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6E079" w14:textId="77777777" w:rsidR="0090422A" w:rsidRPr="00AF1946" w:rsidRDefault="0090422A" w:rsidP="008E07AC">
      <w:pPr>
        <w:spacing w:line="312" w:lineRule="auto"/>
        <w:jc w:val="center"/>
        <w:rPr>
          <w:rFonts w:asciiTheme="minorHAnsi" w:hAnsiTheme="minorHAnsi" w:cs="Arial"/>
          <w:b/>
          <w:sz w:val="72"/>
          <w:szCs w:val="28"/>
          <w:lang w:eastAsia="x-none"/>
        </w:rPr>
      </w:pPr>
    </w:p>
    <w:p w14:paraId="08AE348A" w14:textId="77777777" w:rsidR="000D1280" w:rsidRPr="00986076" w:rsidRDefault="0090422A" w:rsidP="00986076">
      <w:pPr>
        <w:jc w:val="center"/>
        <w:rPr>
          <w:rFonts w:asciiTheme="minorHAnsi" w:hAnsiTheme="minorHAnsi"/>
          <w:sz w:val="80"/>
        </w:rPr>
      </w:pPr>
      <w:r w:rsidRPr="00986076">
        <w:rPr>
          <w:rFonts w:asciiTheme="minorHAnsi" w:hAnsiTheme="minorHAnsi"/>
          <w:sz w:val="80"/>
        </w:rPr>
        <w:t>SPRAWOZDANIE</w:t>
      </w:r>
    </w:p>
    <w:p w14:paraId="1E22368D" w14:textId="77777777" w:rsidR="0090422A" w:rsidRPr="00986076" w:rsidRDefault="0090422A" w:rsidP="00986076">
      <w:pPr>
        <w:jc w:val="center"/>
        <w:rPr>
          <w:rFonts w:asciiTheme="minorHAnsi" w:hAnsiTheme="minorHAnsi"/>
          <w:bCs/>
          <w:sz w:val="80"/>
        </w:rPr>
      </w:pPr>
      <w:r w:rsidRPr="00986076">
        <w:rPr>
          <w:rFonts w:asciiTheme="minorHAnsi" w:hAnsiTheme="minorHAnsi"/>
          <w:sz w:val="80"/>
        </w:rPr>
        <w:t xml:space="preserve">Z </w:t>
      </w:r>
      <w:r w:rsidRPr="00986076">
        <w:rPr>
          <w:rFonts w:asciiTheme="minorHAnsi" w:hAnsiTheme="minorHAnsi"/>
          <w:bCs/>
          <w:sz w:val="80"/>
        </w:rPr>
        <w:t>KONSULTACJI SPOŁECZNYCH</w:t>
      </w:r>
    </w:p>
    <w:p w14:paraId="21938AFF" w14:textId="19843D50" w:rsidR="0090422A" w:rsidRPr="008E07AC" w:rsidRDefault="0090422A" w:rsidP="008E07AC">
      <w:pPr>
        <w:pBdr>
          <w:top w:val="single" w:sz="4" w:space="1" w:color="auto"/>
        </w:pBdr>
        <w:jc w:val="center"/>
        <w:rPr>
          <w:rFonts w:asciiTheme="minorHAnsi" w:hAnsiTheme="minorHAnsi"/>
          <w:sz w:val="56"/>
        </w:rPr>
      </w:pPr>
      <w:r w:rsidRPr="008E07AC">
        <w:rPr>
          <w:rFonts w:asciiTheme="minorHAnsi" w:hAnsiTheme="minorHAnsi"/>
          <w:sz w:val="56"/>
        </w:rPr>
        <w:t xml:space="preserve">dotyczących </w:t>
      </w:r>
      <w:r w:rsidR="00AD56C8" w:rsidRPr="008E07AC">
        <w:rPr>
          <w:rFonts w:asciiTheme="minorHAnsi" w:hAnsiTheme="minorHAnsi"/>
          <w:sz w:val="56"/>
        </w:rPr>
        <w:t xml:space="preserve">wyznaczenia obszaru zdegradowanego i obszaru rewitalizacji </w:t>
      </w:r>
      <w:r w:rsidR="00462EFB" w:rsidRPr="008E07AC">
        <w:rPr>
          <w:rFonts w:asciiTheme="minorHAnsi" w:hAnsiTheme="minorHAnsi"/>
          <w:sz w:val="56"/>
        </w:rPr>
        <w:t xml:space="preserve">gminy </w:t>
      </w:r>
      <w:r w:rsidR="005039C5" w:rsidRPr="008E07AC">
        <w:rPr>
          <w:rFonts w:asciiTheme="minorHAnsi" w:hAnsiTheme="minorHAnsi"/>
          <w:sz w:val="56"/>
        </w:rPr>
        <w:t>Bytom Odrzański</w:t>
      </w:r>
    </w:p>
    <w:p w14:paraId="34481CC9" w14:textId="77777777" w:rsidR="0090422A" w:rsidRPr="00AF1946" w:rsidRDefault="0090422A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4D85196E" w14:textId="77777777" w:rsidR="00235F78" w:rsidRPr="00AF1946" w:rsidRDefault="00235F78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062D8152" w14:textId="77777777" w:rsidR="00235F78" w:rsidRPr="00AF1946" w:rsidRDefault="00235F78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1AC6D552" w14:textId="77777777" w:rsidR="00235F78" w:rsidRPr="00AF1946" w:rsidRDefault="00235F78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58F27CE9" w14:textId="77777777" w:rsidR="00235F78" w:rsidRPr="00AF1946" w:rsidRDefault="00235F78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2398B636" w14:textId="77777777" w:rsidR="00235F78" w:rsidRPr="00AF1946" w:rsidRDefault="00235F78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3492EE90" w14:textId="77777777" w:rsidR="00235F78" w:rsidRPr="00AF1946" w:rsidRDefault="00235F78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03D6E5F4" w14:textId="77777777" w:rsidR="00235F78" w:rsidRPr="00AF1946" w:rsidRDefault="00235F78" w:rsidP="00AF1946">
      <w:pPr>
        <w:spacing w:line="312" w:lineRule="auto"/>
        <w:jc w:val="center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52B167DF" w14:textId="77777777" w:rsidR="00AD56C8" w:rsidRPr="00AF1946" w:rsidRDefault="00AD56C8" w:rsidP="00AF1946">
      <w:pPr>
        <w:spacing w:line="312" w:lineRule="auto"/>
        <w:rPr>
          <w:rFonts w:asciiTheme="minorHAnsi" w:hAnsiTheme="minorHAnsi" w:cs="Arial"/>
          <w:b/>
          <w:sz w:val="28"/>
          <w:szCs w:val="28"/>
          <w:lang w:eastAsia="x-none"/>
        </w:rPr>
      </w:pPr>
    </w:p>
    <w:p w14:paraId="7AEAAD3A" w14:textId="17C3CC03" w:rsidR="00235F78" w:rsidRPr="00AF1946" w:rsidRDefault="00235F78" w:rsidP="00AF1946">
      <w:pPr>
        <w:pStyle w:val="Nagwek1"/>
        <w:numPr>
          <w:ilvl w:val="0"/>
          <w:numId w:val="16"/>
        </w:numPr>
      </w:pPr>
      <w:r w:rsidRPr="00AF1946">
        <w:lastRenderedPageBreak/>
        <w:t xml:space="preserve">Przedmiot i cel konsultacji </w:t>
      </w:r>
      <w:r w:rsidR="007D5327" w:rsidRPr="00AF1946">
        <w:t>społecznych</w:t>
      </w:r>
    </w:p>
    <w:p w14:paraId="18047465" w14:textId="1754D764" w:rsidR="005B0411" w:rsidRPr="00AF1946" w:rsidRDefault="005B0411" w:rsidP="00AF1946">
      <w:pPr>
        <w:spacing w:line="312" w:lineRule="auto"/>
        <w:ind w:firstLine="360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>Przedmiotem konsultacji był</w:t>
      </w:r>
      <w:r w:rsidR="00AD56C8" w:rsidRPr="00AF1946">
        <w:rPr>
          <w:rFonts w:asciiTheme="minorHAnsi" w:hAnsiTheme="minorHAnsi" w:cs="Arial"/>
        </w:rPr>
        <w:t xml:space="preserve"> projekt uchwały Rady</w:t>
      </w:r>
      <w:r w:rsidR="00462EFB" w:rsidRPr="00AF1946">
        <w:rPr>
          <w:rFonts w:asciiTheme="minorHAnsi" w:hAnsiTheme="minorHAnsi" w:cs="Arial"/>
        </w:rPr>
        <w:t xml:space="preserve"> </w:t>
      </w:r>
      <w:r w:rsidR="002255CF">
        <w:rPr>
          <w:rFonts w:asciiTheme="minorHAnsi" w:hAnsiTheme="minorHAnsi" w:cs="Arial"/>
        </w:rPr>
        <w:t>Miejskiej</w:t>
      </w:r>
      <w:r w:rsidR="005039C5" w:rsidRPr="00AF1946">
        <w:rPr>
          <w:rFonts w:asciiTheme="minorHAnsi" w:hAnsiTheme="minorHAnsi" w:cs="Arial"/>
        </w:rPr>
        <w:t xml:space="preserve"> w Bytomiu </w:t>
      </w:r>
      <w:r w:rsidR="008F5058" w:rsidRPr="00AF1946">
        <w:rPr>
          <w:rFonts w:asciiTheme="minorHAnsi" w:hAnsiTheme="minorHAnsi" w:cs="Arial"/>
        </w:rPr>
        <w:t>Odrzańskim</w:t>
      </w:r>
      <w:r w:rsidR="00804F6B" w:rsidRPr="00AF1946">
        <w:rPr>
          <w:rFonts w:asciiTheme="minorHAnsi" w:hAnsiTheme="minorHAnsi" w:cs="Arial"/>
        </w:rPr>
        <w:br/>
      </w:r>
      <w:r w:rsidR="00AD56C8" w:rsidRPr="00AF1946">
        <w:rPr>
          <w:rFonts w:asciiTheme="minorHAnsi" w:hAnsiTheme="minorHAnsi" w:cs="Arial"/>
        </w:rPr>
        <w:t>w sprawie wyznaczenia obszaru zdegradowanego i obszaru rewitalizacji</w:t>
      </w:r>
      <w:r w:rsidR="00462EFB" w:rsidRPr="00AF1946">
        <w:rPr>
          <w:rFonts w:asciiTheme="minorHAnsi" w:hAnsiTheme="minorHAnsi" w:cs="Arial"/>
        </w:rPr>
        <w:t xml:space="preserve"> gminy </w:t>
      </w:r>
      <w:r w:rsidR="005039C5" w:rsidRPr="00AF1946">
        <w:rPr>
          <w:rFonts w:asciiTheme="minorHAnsi" w:hAnsiTheme="minorHAnsi" w:cs="Arial"/>
        </w:rPr>
        <w:t>Bytom Odrzański</w:t>
      </w:r>
      <w:r w:rsidR="00AD56C8" w:rsidRPr="00AF1946">
        <w:rPr>
          <w:rFonts w:asciiTheme="minorHAnsi" w:hAnsiTheme="minorHAnsi" w:cs="Arial"/>
        </w:rPr>
        <w:t>.</w:t>
      </w:r>
    </w:p>
    <w:p w14:paraId="7DF216F0" w14:textId="77777777" w:rsidR="005B0411" w:rsidRPr="00AF1946" w:rsidRDefault="00AD56C8" w:rsidP="00AF1946">
      <w:pPr>
        <w:spacing w:line="312" w:lineRule="auto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>Celem konsultacji było:</w:t>
      </w:r>
    </w:p>
    <w:p w14:paraId="4B66E3A2" w14:textId="77777777" w:rsidR="007D5327" w:rsidRPr="00AF1946" w:rsidRDefault="005B0411" w:rsidP="00AF1946">
      <w:pPr>
        <w:numPr>
          <w:ilvl w:val="0"/>
          <w:numId w:val="2"/>
        </w:numPr>
        <w:spacing w:line="312" w:lineRule="auto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 xml:space="preserve">poznanie opinii mieszkańców </w:t>
      </w:r>
      <w:r w:rsidR="009A551F" w:rsidRPr="00AF1946">
        <w:rPr>
          <w:rFonts w:asciiTheme="minorHAnsi" w:hAnsiTheme="minorHAnsi" w:cs="Arial"/>
          <w:shd w:val="clear" w:color="auto" w:fill="FFFFFF"/>
        </w:rPr>
        <w:t xml:space="preserve">na temat </w:t>
      </w:r>
      <w:r w:rsidR="00F126A2" w:rsidRPr="00AF1946">
        <w:rPr>
          <w:rFonts w:asciiTheme="minorHAnsi" w:hAnsiTheme="minorHAnsi" w:cs="Arial"/>
          <w:shd w:val="clear" w:color="auto" w:fill="FFFFFF"/>
        </w:rPr>
        <w:t xml:space="preserve">obszaru zdegradowanego i obszaru rewitalizacji gminy </w:t>
      </w:r>
      <w:r w:rsidR="00320D61" w:rsidRPr="00AF1946">
        <w:rPr>
          <w:rFonts w:asciiTheme="minorHAnsi" w:hAnsiTheme="minorHAnsi" w:cs="Arial"/>
          <w:shd w:val="clear" w:color="auto" w:fill="FFFFFF"/>
        </w:rPr>
        <w:t>Bytom Odrzański</w:t>
      </w:r>
      <w:r w:rsidRPr="00AF1946">
        <w:rPr>
          <w:rFonts w:asciiTheme="minorHAnsi" w:hAnsiTheme="minorHAnsi" w:cs="Arial"/>
        </w:rPr>
        <w:t xml:space="preserve">, </w:t>
      </w:r>
    </w:p>
    <w:p w14:paraId="45378DA6" w14:textId="77777777" w:rsidR="007D5327" w:rsidRPr="00AF1946" w:rsidRDefault="00A6631C" w:rsidP="00AF1946">
      <w:pPr>
        <w:numPr>
          <w:ilvl w:val="0"/>
          <w:numId w:val="2"/>
        </w:numPr>
        <w:spacing w:line="312" w:lineRule="auto"/>
        <w:jc w:val="both"/>
        <w:rPr>
          <w:rFonts w:asciiTheme="minorHAnsi" w:hAnsiTheme="minorHAnsi" w:cs="Arial"/>
          <w:b/>
        </w:rPr>
      </w:pPr>
      <w:r w:rsidRPr="00AF1946">
        <w:rPr>
          <w:rFonts w:asciiTheme="minorHAnsi" w:hAnsiTheme="minorHAnsi" w:cs="Arial"/>
        </w:rPr>
        <w:t>zebrani</w:t>
      </w:r>
      <w:r w:rsidR="005B0411" w:rsidRPr="00AF1946">
        <w:rPr>
          <w:rFonts w:asciiTheme="minorHAnsi" w:hAnsiTheme="minorHAnsi" w:cs="Arial"/>
        </w:rPr>
        <w:t xml:space="preserve">e uwag i propozycji </w:t>
      </w:r>
      <w:r w:rsidR="00F126A2" w:rsidRPr="00AF1946">
        <w:rPr>
          <w:rFonts w:asciiTheme="minorHAnsi" w:hAnsiTheme="minorHAnsi" w:cs="Arial"/>
        </w:rPr>
        <w:t xml:space="preserve">dotyczących wyznaczenia obszaru zdegradowanego i obszaru rewitalizacji gminy </w:t>
      </w:r>
      <w:r w:rsidR="00320D61" w:rsidRPr="00AF1946">
        <w:rPr>
          <w:rFonts w:asciiTheme="minorHAnsi" w:hAnsiTheme="minorHAnsi" w:cs="Arial"/>
        </w:rPr>
        <w:t>Bytom Odrzański</w:t>
      </w:r>
      <w:r w:rsidR="00F126A2" w:rsidRPr="00AF1946">
        <w:rPr>
          <w:rFonts w:asciiTheme="minorHAnsi" w:hAnsiTheme="minorHAnsi" w:cs="Arial"/>
        </w:rPr>
        <w:t>.</w:t>
      </w:r>
    </w:p>
    <w:p w14:paraId="7F42044C" w14:textId="77777777" w:rsidR="00F126A2" w:rsidRPr="00AF1946" w:rsidRDefault="00F126A2" w:rsidP="00AF1946">
      <w:pPr>
        <w:spacing w:line="312" w:lineRule="auto"/>
        <w:ind w:left="720"/>
        <w:jc w:val="both"/>
        <w:rPr>
          <w:rFonts w:asciiTheme="minorHAnsi" w:hAnsiTheme="minorHAnsi" w:cs="Arial"/>
          <w:b/>
        </w:rPr>
      </w:pPr>
    </w:p>
    <w:p w14:paraId="22ABE680" w14:textId="0A44991E" w:rsidR="00235F78" w:rsidRPr="00AF1946" w:rsidRDefault="00235F78" w:rsidP="00AF1946">
      <w:pPr>
        <w:pStyle w:val="Nagwek1"/>
        <w:numPr>
          <w:ilvl w:val="0"/>
          <w:numId w:val="16"/>
        </w:numPr>
      </w:pPr>
      <w:r w:rsidRPr="00AF1946">
        <w:t>Podstawa prawna konsultacji społecznych</w:t>
      </w:r>
    </w:p>
    <w:p w14:paraId="37B67EF6" w14:textId="72A74F69" w:rsidR="00A6631C" w:rsidRPr="00AF1946" w:rsidRDefault="003D3D5E" w:rsidP="00AF1946">
      <w:pPr>
        <w:spacing w:line="312" w:lineRule="auto"/>
        <w:ind w:firstLine="360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 xml:space="preserve">Konsultacje społeczne projektu uchwały zostały przeprowadzone w oparciu </w:t>
      </w:r>
      <w:r w:rsidR="009E7AA5" w:rsidRPr="00AF1946">
        <w:rPr>
          <w:rFonts w:asciiTheme="minorHAnsi" w:hAnsiTheme="minorHAnsi" w:cs="Arial"/>
        </w:rPr>
        <w:br/>
      </w:r>
      <w:r w:rsidRPr="00AF1946">
        <w:rPr>
          <w:rFonts w:asciiTheme="minorHAnsi" w:hAnsiTheme="minorHAnsi" w:cs="Arial"/>
        </w:rPr>
        <w:t xml:space="preserve">o zapisy zarządzenia </w:t>
      </w:r>
      <w:r w:rsidRPr="00B70484">
        <w:rPr>
          <w:rFonts w:asciiTheme="minorHAnsi" w:hAnsiTheme="minorHAnsi" w:cs="Arial"/>
          <w:color w:val="000000" w:themeColor="text1"/>
        </w:rPr>
        <w:t xml:space="preserve">Nr </w:t>
      </w:r>
      <w:r w:rsidR="00B0788F" w:rsidRPr="00B70484">
        <w:rPr>
          <w:rFonts w:asciiTheme="minorHAnsi" w:hAnsiTheme="minorHAnsi" w:cs="Arial"/>
          <w:color w:val="000000" w:themeColor="text1"/>
        </w:rPr>
        <w:t>0050.</w:t>
      </w:r>
      <w:r w:rsidR="00B70484" w:rsidRPr="00B70484">
        <w:rPr>
          <w:rFonts w:asciiTheme="minorHAnsi" w:hAnsiTheme="minorHAnsi" w:cs="Arial"/>
          <w:color w:val="000000" w:themeColor="text1"/>
        </w:rPr>
        <w:t xml:space="preserve">9.2023 </w:t>
      </w:r>
      <w:r w:rsidRPr="00B70484">
        <w:rPr>
          <w:rFonts w:asciiTheme="minorHAnsi" w:hAnsiTheme="minorHAnsi" w:cs="Arial"/>
          <w:color w:val="000000" w:themeColor="text1"/>
        </w:rPr>
        <w:t xml:space="preserve">Burmistrza </w:t>
      </w:r>
      <w:r w:rsidR="007775D3" w:rsidRPr="00B70484">
        <w:rPr>
          <w:rFonts w:asciiTheme="minorHAnsi" w:hAnsiTheme="minorHAnsi" w:cs="Arial"/>
          <w:color w:val="000000" w:themeColor="text1"/>
        </w:rPr>
        <w:t>Bytomia Odrzańskiego</w:t>
      </w:r>
      <w:r w:rsidR="00B70484">
        <w:rPr>
          <w:rFonts w:asciiTheme="minorHAnsi" w:hAnsiTheme="minorHAnsi" w:cs="Arial"/>
          <w:color w:val="000000" w:themeColor="text1"/>
        </w:rPr>
        <w:t>, z dnia 26 września 2023r.</w:t>
      </w:r>
      <w:r w:rsidR="007775D3" w:rsidRPr="00B70484">
        <w:rPr>
          <w:rFonts w:asciiTheme="minorHAnsi" w:hAnsiTheme="minorHAnsi" w:cs="Arial"/>
          <w:color w:val="000000" w:themeColor="text1"/>
        </w:rPr>
        <w:t xml:space="preserve"> </w:t>
      </w:r>
      <w:r w:rsidR="007775D3" w:rsidRPr="00AF1946">
        <w:rPr>
          <w:rFonts w:asciiTheme="minorHAnsi" w:hAnsiTheme="minorHAnsi" w:cs="Arial"/>
        </w:rPr>
        <w:t>w sprawie przeprowadzenia konsultacji społecznych dotyczących wyznaczenia obszaru zdegradowanego i obszaru rewitalizacji gminy Bytom Odrzański</w:t>
      </w:r>
      <w:r w:rsidR="00804F6B" w:rsidRPr="00AF1946">
        <w:rPr>
          <w:rFonts w:asciiTheme="minorHAnsi" w:hAnsiTheme="minorHAnsi" w:cs="Arial"/>
        </w:rPr>
        <w:t>.</w:t>
      </w:r>
    </w:p>
    <w:p w14:paraId="6F3181A0" w14:textId="77777777" w:rsidR="00A6631C" w:rsidRPr="00AF1946" w:rsidRDefault="00A6631C" w:rsidP="00AF1946">
      <w:pPr>
        <w:spacing w:line="312" w:lineRule="auto"/>
        <w:ind w:firstLine="284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 xml:space="preserve">Podstawę prawną do wydania </w:t>
      </w:r>
      <w:r w:rsidR="00144ED5" w:rsidRPr="00AF1946">
        <w:rPr>
          <w:rFonts w:asciiTheme="minorHAnsi" w:hAnsiTheme="minorHAnsi" w:cs="Arial"/>
        </w:rPr>
        <w:t>powyższego</w:t>
      </w:r>
      <w:r w:rsidR="00462EFB" w:rsidRPr="00AF1946">
        <w:rPr>
          <w:rFonts w:asciiTheme="minorHAnsi" w:hAnsiTheme="minorHAnsi" w:cs="Arial"/>
        </w:rPr>
        <w:t xml:space="preserve"> </w:t>
      </w:r>
      <w:r w:rsidR="00144ED5" w:rsidRPr="00AF1946">
        <w:rPr>
          <w:rFonts w:asciiTheme="minorHAnsi" w:hAnsiTheme="minorHAnsi" w:cs="Arial"/>
        </w:rPr>
        <w:t xml:space="preserve">zarządzenia </w:t>
      </w:r>
      <w:r w:rsidRPr="00AF1946">
        <w:rPr>
          <w:rFonts w:asciiTheme="minorHAnsi" w:hAnsiTheme="minorHAnsi" w:cs="Arial"/>
        </w:rPr>
        <w:t>stanowią następujące akty prawne:</w:t>
      </w:r>
    </w:p>
    <w:p w14:paraId="5946C44B" w14:textId="77777777" w:rsidR="007775D3" w:rsidRPr="00AF1946" w:rsidRDefault="007775D3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  <w:bCs/>
        </w:rPr>
        <w:t xml:space="preserve">art. 18 ust. 2 pkt 15 ustawy z dnia 8 marca 1990 r. o samorządzie gminnym </w:t>
      </w:r>
      <w:r w:rsidRPr="00AF1946">
        <w:rPr>
          <w:rFonts w:asciiTheme="minorHAnsi" w:hAnsiTheme="minorHAnsi" w:cs="Arial"/>
        </w:rPr>
        <w:t>(t.j. Dz. U. z 2023 r., poz. 40, 572, 1463);</w:t>
      </w:r>
    </w:p>
    <w:p w14:paraId="0AE5641D" w14:textId="77777777" w:rsidR="001922F7" w:rsidRPr="00AF1946" w:rsidRDefault="007775D3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  <w:bCs/>
        </w:rPr>
        <w:t xml:space="preserve">art. 8 i art. 11 ust. 5 </w:t>
      </w:r>
      <w:r w:rsidRPr="00AF1946">
        <w:rPr>
          <w:rFonts w:asciiTheme="minorHAnsi" w:hAnsiTheme="minorHAnsi" w:cs="Arial"/>
        </w:rPr>
        <w:t>ustawy z dnia 9 października 2015 r. o rewitalizacji (t.j. Dz. U. z 2021 r. poz. 485, z 2023 r. poz. 28)</w:t>
      </w:r>
    </w:p>
    <w:p w14:paraId="1D3E7179" w14:textId="77777777" w:rsidR="001922F7" w:rsidRPr="00AF1946" w:rsidRDefault="001922F7" w:rsidP="00AF1946">
      <w:pPr>
        <w:spacing w:line="312" w:lineRule="auto"/>
        <w:jc w:val="both"/>
        <w:rPr>
          <w:rFonts w:asciiTheme="minorHAnsi" w:hAnsiTheme="minorHAnsi" w:cs="Arial"/>
          <w:sz w:val="22"/>
          <w:szCs w:val="22"/>
        </w:rPr>
      </w:pPr>
    </w:p>
    <w:p w14:paraId="7F93E6A0" w14:textId="1F6EEC71" w:rsidR="00A6631C" w:rsidRPr="00AF1946" w:rsidRDefault="00102DEC" w:rsidP="00AF1946">
      <w:pPr>
        <w:pStyle w:val="Nagwek1"/>
        <w:numPr>
          <w:ilvl w:val="0"/>
          <w:numId w:val="16"/>
        </w:numPr>
      </w:pPr>
      <w:r w:rsidRPr="00AF1946">
        <w:t>Czas trwania konsultacji</w:t>
      </w:r>
      <w:r w:rsidR="00E75E33" w:rsidRPr="00AF1946">
        <w:t>, zasięg</w:t>
      </w:r>
      <w:r w:rsidR="000E4B6D" w:rsidRPr="00AF1946">
        <w:t xml:space="preserve"> konsultacji</w:t>
      </w:r>
      <w:r w:rsidR="006B67C4" w:rsidRPr="00AF1946">
        <w:t xml:space="preserve"> i osoby </w:t>
      </w:r>
      <w:r w:rsidR="00E75E33" w:rsidRPr="00AF1946">
        <w:t>uprawnione</w:t>
      </w:r>
      <w:r w:rsidR="000E4B6D" w:rsidRPr="00AF1946">
        <w:t xml:space="preserve"> do wzięcia udziału w konsultacjach</w:t>
      </w:r>
    </w:p>
    <w:p w14:paraId="680386C0" w14:textId="77777777" w:rsidR="003000B2" w:rsidRPr="00AF1946" w:rsidRDefault="003000B2" w:rsidP="00AF1946">
      <w:pPr>
        <w:spacing w:line="312" w:lineRule="auto"/>
        <w:jc w:val="both"/>
        <w:rPr>
          <w:rFonts w:asciiTheme="minorHAnsi" w:hAnsiTheme="minorHAnsi" w:cs="Arial"/>
        </w:rPr>
      </w:pPr>
    </w:p>
    <w:p w14:paraId="6A5572E7" w14:textId="77777777" w:rsidR="00F126A2" w:rsidRPr="00AF1946" w:rsidRDefault="00102DEC" w:rsidP="00AF1946">
      <w:pPr>
        <w:spacing w:line="312" w:lineRule="auto"/>
        <w:ind w:firstLine="426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>Konsultacje o zasięgu lokalnym</w:t>
      </w:r>
      <w:r w:rsidR="00F53CB3" w:rsidRPr="00AF1946">
        <w:rPr>
          <w:rFonts w:asciiTheme="minorHAnsi" w:hAnsiTheme="minorHAnsi" w:cs="Arial"/>
        </w:rPr>
        <w:t>, tj. dotyczące obszaru całej Gminy</w:t>
      </w:r>
      <w:r w:rsidRPr="00AF1946">
        <w:rPr>
          <w:rFonts w:asciiTheme="minorHAnsi" w:hAnsiTheme="minorHAnsi" w:cs="Arial"/>
        </w:rPr>
        <w:t xml:space="preserve"> zostały przeprowadzone w terminie </w:t>
      </w:r>
      <w:r w:rsidR="00F126A2" w:rsidRPr="00AF1946">
        <w:rPr>
          <w:rFonts w:asciiTheme="minorHAnsi" w:hAnsiTheme="minorHAnsi" w:cs="Arial"/>
        </w:rPr>
        <w:t xml:space="preserve">od </w:t>
      </w:r>
      <w:r w:rsidR="00495D13" w:rsidRPr="00AF1946">
        <w:rPr>
          <w:rFonts w:asciiTheme="minorHAnsi" w:hAnsiTheme="minorHAnsi" w:cs="Arial"/>
        </w:rPr>
        <w:t>04.10.2023 r. do 02.11.2023 r.</w:t>
      </w:r>
    </w:p>
    <w:p w14:paraId="6B25EB1F" w14:textId="77777777" w:rsidR="003000B2" w:rsidRPr="00AF1946" w:rsidRDefault="003000B2" w:rsidP="00AF1946">
      <w:pPr>
        <w:spacing w:line="312" w:lineRule="auto"/>
        <w:jc w:val="both"/>
        <w:rPr>
          <w:rFonts w:asciiTheme="minorHAnsi" w:hAnsiTheme="minorHAnsi" w:cs="Arial"/>
          <w:color w:val="000000"/>
        </w:rPr>
      </w:pPr>
    </w:p>
    <w:p w14:paraId="28B9F0FC" w14:textId="77777777" w:rsidR="007A3E4F" w:rsidRPr="00AF1946" w:rsidRDefault="00E35B2D" w:rsidP="00AF1946">
      <w:pPr>
        <w:spacing w:line="312" w:lineRule="auto"/>
        <w:jc w:val="both"/>
        <w:rPr>
          <w:rFonts w:asciiTheme="minorHAnsi" w:hAnsiTheme="minorHAnsi" w:cs="Arial"/>
          <w:color w:val="000000"/>
        </w:rPr>
      </w:pPr>
      <w:r w:rsidRPr="00AF1946">
        <w:rPr>
          <w:rFonts w:asciiTheme="minorHAnsi" w:hAnsiTheme="minorHAnsi" w:cs="Arial"/>
          <w:color w:val="000000"/>
        </w:rPr>
        <w:t>Osobami</w:t>
      </w:r>
      <w:r w:rsidR="00F126A2" w:rsidRPr="00AF1946">
        <w:rPr>
          <w:rFonts w:asciiTheme="minorHAnsi" w:hAnsiTheme="minorHAnsi" w:cs="Arial"/>
          <w:color w:val="000000"/>
        </w:rPr>
        <w:t xml:space="preserve"> u</w:t>
      </w:r>
      <w:r w:rsidR="007A3E4F" w:rsidRPr="00AF1946">
        <w:rPr>
          <w:rFonts w:asciiTheme="minorHAnsi" w:hAnsiTheme="minorHAnsi" w:cs="Arial"/>
          <w:color w:val="000000"/>
        </w:rPr>
        <w:t>prawnion</w:t>
      </w:r>
      <w:r w:rsidRPr="00AF1946">
        <w:rPr>
          <w:rFonts w:asciiTheme="minorHAnsi" w:hAnsiTheme="minorHAnsi" w:cs="Arial"/>
          <w:color w:val="000000"/>
        </w:rPr>
        <w:t>ymi</w:t>
      </w:r>
      <w:r w:rsidR="007A3E4F" w:rsidRPr="00AF1946">
        <w:rPr>
          <w:rFonts w:asciiTheme="minorHAnsi" w:hAnsiTheme="minorHAnsi" w:cs="Arial"/>
          <w:color w:val="000000"/>
        </w:rPr>
        <w:t xml:space="preserve"> do wzięcia udziału w konsultacjach</w:t>
      </w:r>
      <w:r w:rsidRPr="00AF1946">
        <w:rPr>
          <w:rFonts w:asciiTheme="minorHAnsi" w:hAnsiTheme="minorHAnsi" w:cs="Arial"/>
          <w:color w:val="000000"/>
        </w:rPr>
        <w:t xml:space="preserve"> byli</w:t>
      </w:r>
      <w:r w:rsidR="007A3E4F" w:rsidRPr="00AF1946">
        <w:rPr>
          <w:rFonts w:asciiTheme="minorHAnsi" w:hAnsiTheme="minorHAnsi" w:cs="Arial"/>
          <w:color w:val="000000"/>
        </w:rPr>
        <w:t>:</w:t>
      </w:r>
    </w:p>
    <w:p w14:paraId="005EBC9B" w14:textId="77777777" w:rsidR="00412977" w:rsidRPr="00AF1946" w:rsidRDefault="00412977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  <w:color w:val="000000"/>
        </w:rPr>
      </w:pPr>
      <w:r w:rsidRPr="00AF1946">
        <w:rPr>
          <w:rFonts w:asciiTheme="minorHAnsi" w:hAnsiTheme="minorHAnsi" w:cs="Arial"/>
          <w:color w:val="000000"/>
        </w:rPr>
        <w:t>mieszkańcy gminy,</w:t>
      </w:r>
    </w:p>
    <w:p w14:paraId="4D763D9B" w14:textId="77777777" w:rsidR="00412977" w:rsidRPr="00AF1946" w:rsidRDefault="00412977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  <w:color w:val="000000"/>
        </w:rPr>
      </w:pPr>
      <w:r w:rsidRPr="00AF1946">
        <w:rPr>
          <w:rFonts w:asciiTheme="minorHAnsi" w:hAnsiTheme="minorHAnsi" w:cs="Arial"/>
          <w:color w:val="000000"/>
        </w:rPr>
        <w:t>podmioty prowadzące lub zamierzające prowadzić na obszarze gminy działalność gospodarczą,</w:t>
      </w:r>
    </w:p>
    <w:p w14:paraId="4C263F19" w14:textId="77777777" w:rsidR="00412977" w:rsidRPr="00AF1946" w:rsidRDefault="00412977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  <w:color w:val="000000"/>
        </w:rPr>
      </w:pPr>
      <w:r w:rsidRPr="00AF1946">
        <w:rPr>
          <w:rFonts w:asciiTheme="minorHAnsi" w:hAnsiTheme="minorHAnsi" w:cs="Arial"/>
          <w:color w:val="000000"/>
        </w:rPr>
        <w:lastRenderedPageBreak/>
        <w:t>podmioty prowadzące lub zamierzające prowadzić na obszarze gminy działalność społeczną, w tym organizacje pozarządowe i grupy nieformalne,</w:t>
      </w:r>
    </w:p>
    <w:p w14:paraId="724F777F" w14:textId="77777777" w:rsidR="00412977" w:rsidRPr="00AF1946" w:rsidRDefault="00412977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  <w:color w:val="000000"/>
        </w:rPr>
      </w:pPr>
      <w:r w:rsidRPr="00AF1946">
        <w:rPr>
          <w:rFonts w:asciiTheme="minorHAnsi" w:hAnsiTheme="minorHAnsi" w:cs="Arial"/>
          <w:color w:val="000000"/>
        </w:rPr>
        <w:t>jednostki samorządu terytorialnego i ich jednostki organizacyjne,</w:t>
      </w:r>
    </w:p>
    <w:p w14:paraId="6DA84609" w14:textId="77777777" w:rsidR="00412977" w:rsidRPr="00AF1946" w:rsidRDefault="00412977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  <w:color w:val="000000"/>
        </w:rPr>
      </w:pPr>
      <w:r w:rsidRPr="00AF1946">
        <w:rPr>
          <w:rFonts w:asciiTheme="minorHAnsi" w:hAnsiTheme="minorHAnsi" w:cs="Arial"/>
          <w:color w:val="000000"/>
        </w:rPr>
        <w:t>organy władzy publicznej,</w:t>
      </w:r>
    </w:p>
    <w:p w14:paraId="6B93ADB2" w14:textId="77777777" w:rsidR="007D5327" w:rsidRPr="00AF1946" w:rsidRDefault="00412977" w:rsidP="00AF1946">
      <w:pPr>
        <w:numPr>
          <w:ilvl w:val="0"/>
          <w:numId w:val="8"/>
        </w:numPr>
        <w:spacing w:line="312" w:lineRule="auto"/>
        <w:jc w:val="both"/>
        <w:rPr>
          <w:rFonts w:asciiTheme="minorHAnsi" w:hAnsiTheme="minorHAnsi" w:cs="Arial"/>
          <w:color w:val="000000"/>
        </w:rPr>
      </w:pPr>
      <w:r w:rsidRPr="00AF1946">
        <w:rPr>
          <w:rFonts w:asciiTheme="minorHAnsi" w:hAnsiTheme="minorHAnsi" w:cs="Arial"/>
          <w:color w:val="000000"/>
        </w:rPr>
        <w:t>inne podmioty realizujące na obszarze rewitalizacji uprawnienia Skarbu Państwa.</w:t>
      </w:r>
    </w:p>
    <w:p w14:paraId="1B7B6B32" w14:textId="77777777" w:rsidR="00F126A2" w:rsidRPr="00AF1946" w:rsidRDefault="00F126A2" w:rsidP="00AF1946">
      <w:pPr>
        <w:spacing w:line="312" w:lineRule="auto"/>
        <w:ind w:left="720"/>
        <w:jc w:val="both"/>
        <w:rPr>
          <w:rFonts w:asciiTheme="minorHAnsi" w:hAnsiTheme="minorHAnsi" w:cs="Arial"/>
        </w:rPr>
      </w:pPr>
    </w:p>
    <w:p w14:paraId="1EAB4A36" w14:textId="61A52A6C" w:rsidR="00AF1946" w:rsidRPr="003118A6" w:rsidRDefault="00235F78" w:rsidP="003118A6">
      <w:pPr>
        <w:pStyle w:val="Nagwek1"/>
        <w:numPr>
          <w:ilvl w:val="0"/>
          <w:numId w:val="16"/>
        </w:numPr>
      </w:pPr>
      <w:r w:rsidRPr="00AF1946">
        <w:t>Działania podjęte w ramach konsultacji</w:t>
      </w:r>
    </w:p>
    <w:p w14:paraId="31E23734" w14:textId="77777777" w:rsidR="00AF1946" w:rsidRPr="00AF1946" w:rsidRDefault="00AF1946" w:rsidP="00AF1946">
      <w:pPr>
        <w:spacing w:line="312" w:lineRule="auto"/>
        <w:ind w:left="360"/>
        <w:jc w:val="both"/>
        <w:rPr>
          <w:rFonts w:asciiTheme="minorHAnsi" w:hAnsiTheme="minorHAnsi" w:cs="Arial"/>
          <w:color w:val="000000" w:themeColor="text1"/>
        </w:rPr>
      </w:pPr>
      <w:r w:rsidRPr="00AF1946">
        <w:rPr>
          <w:rFonts w:asciiTheme="minorHAnsi" w:hAnsiTheme="minorHAnsi" w:cs="Arial"/>
          <w:color w:val="000000" w:themeColor="text1"/>
        </w:rPr>
        <w:t>1) przeprowadzenie społecznej akcji informacyjnej,</w:t>
      </w:r>
    </w:p>
    <w:p w14:paraId="0AB52FEA" w14:textId="288A91A8" w:rsidR="00AF1946" w:rsidRPr="00AF1946" w:rsidRDefault="00AF1946" w:rsidP="00AF1946">
      <w:pPr>
        <w:spacing w:line="312" w:lineRule="auto"/>
        <w:ind w:left="360"/>
        <w:jc w:val="both"/>
        <w:rPr>
          <w:rFonts w:asciiTheme="minorHAnsi" w:hAnsiTheme="minorHAnsi" w:cs="Arial"/>
          <w:color w:val="000000" w:themeColor="text1"/>
        </w:rPr>
      </w:pPr>
      <w:r w:rsidRPr="00AF1946">
        <w:rPr>
          <w:rFonts w:asciiTheme="minorHAnsi" w:hAnsiTheme="minorHAnsi" w:cs="Arial"/>
          <w:color w:val="000000" w:themeColor="text1"/>
        </w:rPr>
        <w:t xml:space="preserve">2) umożliwienie interesariuszom rewitalizacji gminy </w:t>
      </w:r>
      <w:r w:rsidR="00120D83">
        <w:rPr>
          <w:rFonts w:asciiTheme="minorHAnsi" w:hAnsiTheme="minorHAnsi" w:cs="Arial"/>
          <w:color w:val="000000" w:themeColor="text1"/>
        </w:rPr>
        <w:t>Bytom Odrzański</w:t>
      </w:r>
      <w:r w:rsidRPr="00AF1946">
        <w:rPr>
          <w:rFonts w:asciiTheme="minorHAnsi" w:hAnsiTheme="minorHAnsi" w:cs="Arial"/>
          <w:color w:val="000000" w:themeColor="text1"/>
        </w:rPr>
        <w:t xml:space="preserve"> wyrażenia opinii w zakresie objętym konsultacjami,</w:t>
      </w:r>
    </w:p>
    <w:p w14:paraId="25CA156D" w14:textId="4CAF7D56" w:rsidR="007B3742" w:rsidRPr="00AF1946" w:rsidRDefault="00AF1946" w:rsidP="00AF1946">
      <w:pPr>
        <w:spacing w:line="312" w:lineRule="auto"/>
        <w:ind w:left="360"/>
        <w:jc w:val="both"/>
        <w:rPr>
          <w:rFonts w:asciiTheme="minorHAnsi" w:hAnsiTheme="minorHAnsi" w:cs="Arial"/>
          <w:color w:val="FF0000"/>
        </w:rPr>
      </w:pPr>
      <w:r w:rsidRPr="00AF1946">
        <w:rPr>
          <w:rFonts w:asciiTheme="minorHAnsi" w:hAnsiTheme="minorHAnsi" w:cs="Arial"/>
          <w:color w:val="000000" w:themeColor="text1"/>
        </w:rPr>
        <w:t>3) analiza merytoryczna wniesionych podczas konsultacji uwag i propozycji.</w:t>
      </w:r>
    </w:p>
    <w:p w14:paraId="6E536062" w14:textId="77777777" w:rsidR="00EA2400" w:rsidRPr="00AF1946" w:rsidRDefault="00EA2400" w:rsidP="00AF1946">
      <w:pPr>
        <w:spacing w:line="312" w:lineRule="auto"/>
        <w:rPr>
          <w:rFonts w:asciiTheme="minorHAnsi" w:hAnsiTheme="minorHAnsi" w:cs="Arial"/>
        </w:rPr>
      </w:pPr>
    </w:p>
    <w:p w14:paraId="0FA58DA2" w14:textId="09963548" w:rsidR="00235F78" w:rsidRPr="00AF1946" w:rsidRDefault="00235F78" w:rsidP="00AF1946">
      <w:pPr>
        <w:pStyle w:val="Nagwek1"/>
        <w:numPr>
          <w:ilvl w:val="0"/>
          <w:numId w:val="16"/>
        </w:numPr>
      </w:pPr>
      <w:r w:rsidRPr="00AF1946">
        <w:t>Informacje i publikacje medialne</w:t>
      </w:r>
    </w:p>
    <w:p w14:paraId="5D374742" w14:textId="0F3C0405" w:rsidR="003D3D5E" w:rsidRPr="00501C43" w:rsidRDefault="005679A2" w:rsidP="00AF1946">
      <w:pPr>
        <w:spacing w:line="312" w:lineRule="auto"/>
        <w:ind w:left="360" w:firstLine="348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>W związku z przystąpieniem</w:t>
      </w:r>
      <w:r w:rsidR="004C1A0C" w:rsidRPr="00501C43">
        <w:rPr>
          <w:rFonts w:asciiTheme="minorHAnsi" w:hAnsiTheme="minorHAnsi" w:cs="Arial"/>
          <w:color w:val="000000" w:themeColor="text1"/>
        </w:rPr>
        <w:t xml:space="preserve"> do konsultacji społecznych przygotowana została informacja, w której Burmistrz </w:t>
      </w:r>
      <w:r w:rsidR="00944F10" w:rsidRPr="00501C43">
        <w:rPr>
          <w:rFonts w:asciiTheme="minorHAnsi" w:hAnsiTheme="minorHAnsi" w:cs="Arial"/>
          <w:color w:val="000000" w:themeColor="text1"/>
        </w:rPr>
        <w:t xml:space="preserve">Bytomia Odrzańskiego </w:t>
      </w:r>
      <w:r w:rsidR="004C1A0C" w:rsidRPr="00501C43">
        <w:rPr>
          <w:rFonts w:asciiTheme="minorHAnsi" w:hAnsiTheme="minorHAnsi" w:cs="Arial"/>
          <w:color w:val="000000" w:themeColor="text1"/>
        </w:rPr>
        <w:t xml:space="preserve">zaprosił mieszkańców gminy do udziału </w:t>
      </w:r>
      <w:r w:rsidR="003000B2" w:rsidRPr="00501C43">
        <w:rPr>
          <w:rFonts w:asciiTheme="minorHAnsi" w:hAnsiTheme="minorHAnsi" w:cs="Arial"/>
          <w:color w:val="000000" w:themeColor="text1"/>
        </w:rPr>
        <w:t xml:space="preserve">w </w:t>
      </w:r>
      <w:r w:rsidR="004C1A0C" w:rsidRPr="00501C43">
        <w:rPr>
          <w:rFonts w:asciiTheme="minorHAnsi" w:hAnsiTheme="minorHAnsi" w:cs="Arial"/>
          <w:color w:val="000000" w:themeColor="text1"/>
        </w:rPr>
        <w:t xml:space="preserve">konsultacjach społecznych </w:t>
      </w:r>
      <w:r w:rsidR="00F126A2" w:rsidRPr="00501C43">
        <w:rPr>
          <w:rFonts w:asciiTheme="minorHAnsi" w:hAnsiTheme="minorHAnsi" w:cs="Arial"/>
          <w:color w:val="000000" w:themeColor="text1"/>
        </w:rPr>
        <w:t xml:space="preserve">dotyczących wyznaczenia obszaru zdegradowanego </w:t>
      </w:r>
      <w:r w:rsidR="00D47DD7" w:rsidRPr="00501C43">
        <w:rPr>
          <w:rFonts w:asciiTheme="minorHAnsi" w:hAnsiTheme="minorHAnsi" w:cs="Arial"/>
          <w:color w:val="000000" w:themeColor="text1"/>
        </w:rPr>
        <w:t>i</w:t>
      </w:r>
      <w:r w:rsidR="00F126A2" w:rsidRPr="00501C43">
        <w:rPr>
          <w:rFonts w:asciiTheme="minorHAnsi" w:hAnsiTheme="minorHAnsi" w:cs="Arial"/>
          <w:color w:val="000000" w:themeColor="text1"/>
        </w:rPr>
        <w:t xml:space="preserve"> obszaru rewitalizacji gminy </w:t>
      </w:r>
      <w:r w:rsidR="00944F10" w:rsidRPr="00501C43">
        <w:rPr>
          <w:rFonts w:asciiTheme="minorHAnsi" w:hAnsiTheme="minorHAnsi" w:cs="Arial"/>
          <w:color w:val="000000" w:themeColor="text1"/>
        </w:rPr>
        <w:t>Bytom Odrzański</w:t>
      </w:r>
      <w:r w:rsidR="008824A2" w:rsidRPr="00501C43">
        <w:rPr>
          <w:rFonts w:asciiTheme="minorHAnsi" w:hAnsiTheme="minorHAnsi" w:cs="Arial"/>
          <w:color w:val="000000" w:themeColor="text1"/>
        </w:rPr>
        <w:t xml:space="preserve">. </w:t>
      </w:r>
    </w:p>
    <w:p w14:paraId="2CB58CCA" w14:textId="77777777" w:rsidR="003D3D5E" w:rsidRPr="00501C43" w:rsidRDefault="008824A2" w:rsidP="00AF1946">
      <w:pPr>
        <w:spacing w:line="312" w:lineRule="auto"/>
        <w:ind w:left="360" w:firstLine="348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 xml:space="preserve">Razem z informacją </w:t>
      </w:r>
      <w:r w:rsidR="004C1A0C" w:rsidRPr="00501C43">
        <w:rPr>
          <w:rFonts w:asciiTheme="minorHAnsi" w:hAnsiTheme="minorHAnsi" w:cs="Arial"/>
          <w:color w:val="000000" w:themeColor="text1"/>
        </w:rPr>
        <w:t>udostępnion</w:t>
      </w:r>
      <w:r w:rsidR="003D3D5E" w:rsidRPr="00501C43">
        <w:rPr>
          <w:rFonts w:asciiTheme="minorHAnsi" w:hAnsiTheme="minorHAnsi" w:cs="Arial"/>
          <w:color w:val="000000" w:themeColor="text1"/>
        </w:rPr>
        <w:t>e zostały następujące materiały:</w:t>
      </w:r>
    </w:p>
    <w:p w14:paraId="4BE6E4BE" w14:textId="77777777" w:rsidR="003D3D5E" w:rsidRPr="00501C43" w:rsidRDefault="004C1A0C" w:rsidP="00AF1946">
      <w:pPr>
        <w:numPr>
          <w:ilvl w:val="0"/>
          <w:numId w:val="10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>harmonogram</w:t>
      </w:r>
      <w:r w:rsidR="00D47DD7" w:rsidRPr="00501C43">
        <w:rPr>
          <w:rFonts w:asciiTheme="minorHAnsi" w:hAnsiTheme="minorHAnsi" w:cs="Arial"/>
          <w:color w:val="000000" w:themeColor="text1"/>
        </w:rPr>
        <w:t xml:space="preserve"> konsultacji</w:t>
      </w:r>
      <w:r w:rsidRPr="00501C43">
        <w:rPr>
          <w:rFonts w:asciiTheme="minorHAnsi" w:hAnsiTheme="minorHAnsi" w:cs="Arial"/>
          <w:color w:val="000000" w:themeColor="text1"/>
        </w:rPr>
        <w:t>,</w:t>
      </w:r>
    </w:p>
    <w:p w14:paraId="73E2322C" w14:textId="6C3DD68B" w:rsidR="003D3D5E" w:rsidRPr="00501C43" w:rsidRDefault="00F126A2" w:rsidP="00AF1946">
      <w:pPr>
        <w:numPr>
          <w:ilvl w:val="0"/>
          <w:numId w:val="10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>diagnoza</w:t>
      </w:r>
      <w:r w:rsidR="00D47DD7" w:rsidRPr="00501C43">
        <w:rPr>
          <w:rFonts w:asciiTheme="minorHAnsi" w:hAnsiTheme="minorHAnsi" w:cs="Arial"/>
          <w:color w:val="000000" w:themeColor="text1"/>
        </w:rPr>
        <w:t xml:space="preserve"> zjawisk kryzysowych w gminie </w:t>
      </w:r>
      <w:r w:rsidR="00120D83" w:rsidRPr="00501C43">
        <w:rPr>
          <w:rFonts w:asciiTheme="minorHAnsi" w:hAnsiTheme="minorHAnsi" w:cs="Arial"/>
          <w:color w:val="000000" w:themeColor="text1"/>
        </w:rPr>
        <w:t>Bytom Odrzański</w:t>
      </w:r>
      <w:r w:rsidRPr="00501C43">
        <w:rPr>
          <w:rFonts w:asciiTheme="minorHAnsi" w:hAnsiTheme="minorHAnsi" w:cs="Arial"/>
          <w:color w:val="000000" w:themeColor="text1"/>
        </w:rPr>
        <w:t>,</w:t>
      </w:r>
    </w:p>
    <w:p w14:paraId="47ABCA6E" w14:textId="77777777" w:rsidR="003D3D5E" w:rsidRPr="00501C43" w:rsidRDefault="004C1A0C" w:rsidP="00AF1946">
      <w:pPr>
        <w:numPr>
          <w:ilvl w:val="0"/>
          <w:numId w:val="10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>ankieta</w:t>
      </w:r>
      <w:r w:rsidR="00F126A2" w:rsidRPr="00501C43">
        <w:rPr>
          <w:rFonts w:asciiTheme="minorHAnsi" w:hAnsiTheme="minorHAnsi" w:cs="Arial"/>
          <w:color w:val="000000" w:themeColor="text1"/>
        </w:rPr>
        <w:t xml:space="preserve"> konsultacyjna,</w:t>
      </w:r>
    </w:p>
    <w:p w14:paraId="2481AEF6" w14:textId="77777777" w:rsidR="003D3D5E" w:rsidRPr="00501C43" w:rsidRDefault="00AA3389" w:rsidP="00AF1946">
      <w:pPr>
        <w:numPr>
          <w:ilvl w:val="0"/>
          <w:numId w:val="10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>zarządzenie</w:t>
      </w:r>
      <w:r w:rsidR="00D47DD7" w:rsidRPr="00501C43">
        <w:rPr>
          <w:rFonts w:asciiTheme="minorHAnsi" w:hAnsiTheme="minorHAnsi" w:cs="Arial"/>
          <w:color w:val="000000" w:themeColor="text1"/>
        </w:rPr>
        <w:t xml:space="preserve"> w sprawie przeprowadzenia konsultacji społecznych</w:t>
      </w:r>
      <w:r w:rsidR="00E35B2D" w:rsidRPr="00501C43">
        <w:rPr>
          <w:rFonts w:asciiTheme="minorHAnsi" w:hAnsiTheme="minorHAnsi" w:cs="Arial"/>
          <w:color w:val="000000" w:themeColor="text1"/>
        </w:rPr>
        <w:t>,</w:t>
      </w:r>
    </w:p>
    <w:p w14:paraId="1E21D468" w14:textId="77777777" w:rsidR="003D3D5E" w:rsidRPr="00501C43" w:rsidRDefault="004C1A0C" w:rsidP="00AF1946">
      <w:pPr>
        <w:numPr>
          <w:ilvl w:val="0"/>
          <w:numId w:val="10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>poddany konsultacjom projekt uchwały.</w:t>
      </w:r>
    </w:p>
    <w:p w14:paraId="12DE66BC" w14:textId="77777777" w:rsidR="007A3E4F" w:rsidRPr="00501C43" w:rsidRDefault="008824A2" w:rsidP="00AF1946">
      <w:p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 xml:space="preserve">Ponadto na bieżąco </w:t>
      </w:r>
      <w:r w:rsidR="00E81CA4" w:rsidRPr="00501C43">
        <w:rPr>
          <w:rFonts w:asciiTheme="minorHAnsi" w:hAnsiTheme="minorHAnsi" w:cs="Arial"/>
          <w:color w:val="000000" w:themeColor="text1"/>
        </w:rPr>
        <w:t>rozpowszechniane</w:t>
      </w:r>
      <w:r w:rsidRPr="00501C43">
        <w:rPr>
          <w:rFonts w:asciiTheme="minorHAnsi" w:hAnsiTheme="minorHAnsi" w:cs="Arial"/>
          <w:color w:val="000000" w:themeColor="text1"/>
        </w:rPr>
        <w:t xml:space="preserve"> były informacje dotyczące poszczególnych form konsultacji</w:t>
      </w:r>
      <w:r w:rsidR="004C1A0C" w:rsidRPr="00501C43">
        <w:rPr>
          <w:rFonts w:asciiTheme="minorHAnsi" w:hAnsiTheme="minorHAnsi" w:cs="Arial"/>
          <w:color w:val="000000" w:themeColor="text1"/>
        </w:rPr>
        <w:t xml:space="preserve"> w następujący</w:t>
      </w:r>
      <w:r w:rsidR="00E81CA4" w:rsidRPr="00501C43">
        <w:rPr>
          <w:rFonts w:asciiTheme="minorHAnsi" w:hAnsiTheme="minorHAnsi" w:cs="Arial"/>
          <w:color w:val="000000" w:themeColor="text1"/>
        </w:rPr>
        <w:t xml:space="preserve"> sposób</w:t>
      </w:r>
      <w:r w:rsidR="007A3E4F" w:rsidRPr="00501C43">
        <w:rPr>
          <w:rFonts w:asciiTheme="minorHAnsi" w:hAnsiTheme="minorHAnsi" w:cs="Arial"/>
          <w:color w:val="000000" w:themeColor="text1"/>
        </w:rPr>
        <w:t>:</w:t>
      </w:r>
    </w:p>
    <w:p w14:paraId="791802AD" w14:textId="19E1E8F0" w:rsidR="000E0B15" w:rsidRPr="003118A6" w:rsidRDefault="000E0B15" w:rsidP="00AF1946">
      <w:pPr>
        <w:numPr>
          <w:ilvl w:val="0"/>
          <w:numId w:val="3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3118A6">
        <w:rPr>
          <w:rFonts w:asciiTheme="minorHAnsi" w:hAnsiTheme="minorHAnsi" w:cs="Arial"/>
          <w:color w:val="000000" w:themeColor="text1"/>
        </w:rPr>
        <w:t xml:space="preserve">na stronie internetowej </w:t>
      </w:r>
      <w:r w:rsidR="00E81CA4" w:rsidRPr="003118A6">
        <w:rPr>
          <w:rFonts w:asciiTheme="minorHAnsi" w:hAnsiTheme="minorHAnsi" w:cs="Arial"/>
          <w:color w:val="000000" w:themeColor="text1"/>
        </w:rPr>
        <w:t>www.</w:t>
      </w:r>
      <w:r w:rsidR="00D63782" w:rsidRPr="003118A6">
        <w:rPr>
          <w:rFonts w:asciiTheme="minorHAnsi" w:hAnsiTheme="minorHAnsi" w:cs="Arial"/>
          <w:color w:val="000000" w:themeColor="text1"/>
        </w:rPr>
        <w:t>bytomodrzanski</w:t>
      </w:r>
      <w:r w:rsidR="00E81CA4" w:rsidRPr="003118A6">
        <w:rPr>
          <w:rFonts w:asciiTheme="minorHAnsi" w:hAnsiTheme="minorHAnsi" w:cs="Arial"/>
          <w:color w:val="000000" w:themeColor="text1"/>
        </w:rPr>
        <w:t>.pl</w:t>
      </w:r>
      <w:r w:rsidRPr="003118A6">
        <w:rPr>
          <w:rFonts w:asciiTheme="minorHAnsi" w:hAnsiTheme="minorHAnsi" w:cs="Arial"/>
          <w:color w:val="000000" w:themeColor="text1"/>
        </w:rPr>
        <w:t>,</w:t>
      </w:r>
    </w:p>
    <w:p w14:paraId="07A0D2E9" w14:textId="4563D561" w:rsidR="000E0B15" w:rsidRDefault="00BD1D4C" w:rsidP="00D63782">
      <w:pPr>
        <w:numPr>
          <w:ilvl w:val="0"/>
          <w:numId w:val="3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3118A6">
        <w:rPr>
          <w:rFonts w:asciiTheme="minorHAnsi" w:hAnsiTheme="minorHAnsi" w:cs="Arial"/>
          <w:color w:val="000000" w:themeColor="text1"/>
        </w:rPr>
        <w:t xml:space="preserve">na tablicy ogłoszeń </w:t>
      </w:r>
      <w:r w:rsidR="00462EFB" w:rsidRPr="003118A6">
        <w:rPr>
          <w:rFonts w:asciiTheme="minorHAnsi" w:hAnsiTheme="minorHAnsi" w:cs="Arial"/>
          <w:color w:val="000000" w:themeColor="text1"/>
        </w:rPr>
        <w:t xml:space="preserve">w Urzędzie Miejskim w </w:t>
      </w:r>
      <w:r w:rsidR="00120D83" w:rsidRPr="003118A6">
        <w:rPr>
          <w:rFonts w:asciiTheme="minorHAnsi" w:hAnsiTheme="minorHAnsi" w:cs="Arial"/>
          <w:color w:val="000000" w:themeColor="text1"/>
        </w:rPr>
        <w:t>Bytomiu Odrzańskim</w:t>
      </w:r>
      <w:r w:rsidR="00E81CA4" w:rsidRPr="003118A6">
        <w:rPr>
          <w:rFonts w:asciiTheme="minorHAnsi" w:hAnsiTheme="minorHAnsi" w:cs="Arial"/>
          <w:color w:val="000000" w:themeColor="text1"/>
        </w:rPr>
        <w:t>,</w:t>
      </w:r>
    </w:p>
    <w:p w14:paraId="1217BAE2" w14:textId="677DD457" w:rsidR="008B7FDE" w:rsidRPr="003118A6" w:rsidRDefault="008B7FDE" w:rsidP="00D63782">
      <w:pPr>
        <w:numPr>
          <w:ilvl w:val="0"/>
          <w:numId w:val="3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>drogą mailową</w:t>
      </w:r>
      <w:r w:rsidR="00B42CA3">
        <w:rPr>
          <w:rFonts w:asciiTheme="minorHAnsi" w:hAnsiTheme="minorHAnsi" w:cs="Arial"/>
          <w:color w:val="000000" w:themeColor="text1"/>
        </w:rPr>
        <w:t>.</w:t>
      </w:r>
    </w:p>
    <w:p w14:paraId="5873B868" w14:textId="77777777" w:rsidR="00E81CA4" w:rsidRPr="00AF1946" w:rsidRDefault="00E81CA4" w:rsidP="00AF1946">
      <w:pPr>
        <w:spacing w:line="312" w:lineRule="auto"/>
        <w:ind w:left="1080"/>
        <w:jc w:val="both"/>
        <w:rPr>
          <w:rFonts w:asciiTheme="minorHAnsi" w:hAnsiTheme="minorHAnsi" w:cs="Arial"/>
          <w:color w:val="FF0000"/>
        </w:rPr>
      </w:pPr>
    </w:p>
    <w:p w14:paraId="6A76630B" w14:textId="77777777" w:rsidR="000E0B15" w:rsidRPr="00501C43" w:rsidRDefault="00F94736" w:rsidP="00AF1946">
      <w:p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01C43">
        <w:rPr>
          <w:rFonts w:asciiTheme="minorHAnsi" w:hAnsiTheme="minorHAnsi" w:cs="Arial"/>
          <w:color w:val="000000" w:themeColor="text1"/>
        </w:rPr>
        <w:t>Informacje publikowane na stronach inter</w:t>
      </w:r>
      <w:r w:rsidR="0008072C" w:rsidRPr="00501C43">
        <w:rPr>
          <w:rFonts w:asciiTheme="minorHAnsi" w:hAnsiTheme="minorHAnsi" w:cs="Arial"/>
          <w:color w:val="000000" w:themeColor="text1"/>
        </w:rPr>
        <w:t>netowych oraz w lokalnej prasie przedstawiono poniżej.</w:t>
      </w:r>
    </w:p>
    <w:p w14:paraId="5AC28119" w14:textId="47F30233" w:rsidR="000E0B15" w:rsidRPr="00501C43" w:rsidRDefault="000E0B15" w:rsidP="00AF1946">
      <w:pPr>
        <w:numPr>
          <w:ilvl w:val="0"/>
          <w:numId w:val="9"/>
        </w:numPr>
        <w:spacing w:line="312" w:lineRule="auto"/>
        <w:jc w:val="both"/>
        <w:rPr>
          <w:rFonts w:asciiTheme="minorHAnsi" w:hAnsiTheme="minorHAnsi" w:cs="Arial"/>
          <w:iCs/>
          <w:color w:val="000000" w:themeColor="text1"/>
        </w:rPr>
      </w:pPr>
      <w:r w:rsidRPr="00501C43">
        <w:rPr>
          <w:rFonts w:asciiTheme="minorHAnsi" w:hAnsiTheme="minorHAnsi" w:cs="Arial"/>
          <w:iCs/>
          <w:color w:val="000000" w:themeColor="text1"/>
        </w:rPr>
        <w:t xml:space="preserve">Strona internetowa Urzędu Miejskiego w </w:t>
      </w:r>
      <w:r w:rsidR="00120D83" w:rsidRPr="00501C43">
        <w:rPr>
          <w:rFonts w:asciiTheme="minorHAnsi" w:hAnsiTheme="minorHAnsi" w:cs="Arial"/>
          <w:iCs/>
          <w:color w:val="000000" w:themeColor="text1"/>
        </w:rPr>
        <w:t>Bytomiu Odrzańskim</w:t>
      </w:r>
      <w:r w:rsidR="003000B2" w:rsidRPr="00501C43">
        <w:rPr>
          <w:rFonts w:asciiTheme="minorHAnsi" w:hAnsiTheme="minorHAnsi" w:cs="Arial"/>
          <w:iCs/>
          <w:color w:val="000000" w:themeColor="text1"/>
        </w:rPr>
        <w:t>:</w:t>
      </w:r>
    </w:p>
    <w:p w14:paraId="72DF8FB2" w14:textId="6FA42316" w:rsidR="003D3D5E" w:rsidRPr="00AF1946" w:rsidRDefault="00501C43" w:rsidP="00AF1946">
      <w:pPr>
        <w:spacing w:line="312" w:lineRule="auto"/>
        <w:rPr>
          <w:rFonts w:asciiTheme="minorHAnsi" w:hAnsiTheme="minorHAnsi" w:cs="Arial"/>
          <w:b/>
          <w:color w:val="FF0000"/>
        </w:rPr>
      </w:pPr>
      <w:r>
        <w:rPr>
          <w:rFonts w:asciiTheme="minorHAnsi" w:hAnsiTheme="minorHAnsi" w:cs="Arial"/>
          <w:b/>
          <w:noProof/>
          <w:color w:val="FF0000"/>
        </w:rPr>
        <w:lastRenderedPageBreak/>
        <w:drawing>
          <wp:inline distT="0" distB="0" distL="0" distR="0" wp14:anchorId="06E2EB39" wp14:editId="6D8A30E0">
            <wp:extent cx="5760720" cy="3317240"/>
            <wp:effectExtent l="0" t="0" r="5080" b="0"/>
            <wp:docPr id="622083524" name="Obraz 302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83524" name="Obraz 302" descr="Obraz zawierający tekst, zrzut ekranu, Strona internetowa, oprogramowanie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83EC" w14:textId="305E8639" w:rsidR="003000B2" w:rsidRPr="00501C43" w:rsidRDefault="00F32D96" w:rsidP="00AF1946">
      <w:pPr>
        <w:spacing w:line="312" w:lineRule="auto"/>
        <w:rPr>
          <w:rFonts w:asciiTheme="minorHAnsi" w:hAnsiTheme="minorHAnsi" w:cs="Arial"/>
          <w:iCs/>
          <w:color w:val="000000" w:themeColor="text1"/>
          <w:sz w:val="20"/>
          <w:szCs w:val="20"/>
        </w:rPr>
      </w:pPr>
      <w:r w:rsidRPr="00501C43">
        <w:rPr>
          <w:rFonts w:asciiTheme="minorHAnsi" w:hAnsiTheme="minorHAnsi" w:cs="Arial"/>
          <w:iCs/>
          <w:color w:val="000000" w:themeColor="text1"/>
          <w:sz w:val="20"/>
          <w:szCs w:val="20"/>
        </w:rPr>
        <w:t>Ź</w:t>
      </w:r>
      <w:r w:rsidR="003000B2" w:rsidRPr="00501C43">
        <w:rPr>
          <w:rFonts w:asciiTheme="minorHAnsi" w:hAnsiTheme="minorHAnsi" w:cs="Arial"/>
          <w:iCs/>
          <w:color w:val="000000" w:themeColor="text1"/>
          <w:sz w:val="20"/>
          <w:szCs w:val="20"/>
        </w:rPr>
        <w:t>ródło:</w:t>
      </w:r>
      <w:r w:rsidRPr="00501C43">
        <w:rPr>
          <w:rFonts w:asciiTheme="minorHAnsi" w:hAnsiTheme="minorHAnsi" w:cs="Arial"/>
          <w:iCs/>
          <w:color w:val="000000" w:themeColor="text1"/>
          <w:sz w:val="20"/>
          <w:szCs w:val="20"/>
        </w:rPr>
        <w:t xml:space="preserve"> </w:t>
      </w:r>
      <w:r w:rsidR="00501C43" w:rsidRPr="00501C43">
        <w:rPr>
          <w:rFonts w:asciiTheme="minorHAnsi" w:hAnsiTheme="minorHAnsi" w:cs="Arial"/>
          <w:iCs/>
          <w:color w:val="000000" w:themeColor="text1"/>
          <w:sz w:val="20"/>
          <w:szCs w:val="20"/>
        </w:rPr>
        <w:t>https://www.bytomodrzanski.pl/parafie/ponowne-wyznaczenie-obszaru-zdegradowanego-i-obszaru-rewitalizacji-gminy-bytom-odrzanski-w-wyniku-przeprowadzenia-ponownej-diagnozy/</w:t>
      </w:r>
    </w:p>
    <w:p w14:paraId="4709A98F" w14:textId="35500A9B" w:rsidR="000E0B15" w:rsidRPr="00501C43" w:rsidRDefault="000E0B15" w:rsidP="00501C43">
      <w:pPr>
        <w:spacing w:line="312" w:lineRule="auto"/>
        <w:rPr>
          <w:rFonts w:asciiTheme="minorHAnsi" w:hAnsiTheme="minorHAnsi" w:cs="Arial"/>
          <w:i/>
          <w:color w:val="000000" w:themeColor="text1"/>
        </w:rPr>
      </w:pPr>
    </w:p>
    <w:p w14:paraId="58BAAEF6" w14:textId="72D8100B" w:rsidR="00F32D96" w:rsidRPr="00501C43" w:rsidRDefault="00501C43" w:rsidP="00501C43">
      <w:pPr>
        <w:pStyle w:val="Akapitzlist"/>
        <w:numPr>
          <w:ilvl w:val="0"/>
          <w:numId w:val="9"/>
        </w:numPr>
        <w:spacing w:line="312" w:lineRule="auto"/>
        <w:rPr>
          <w:rFonts w:asciiTheme="minorHAnsi" w:hAnsiTheme="minorHAnsi" w:cs="Arial"/>
          <w:iCs/>
          <w:color w:val="000000" w:themeColor="text1"/>
        </w:rPr>
      </w:pPr>
      <w:r w:rsidRPr="00501C43">
        <w:rPr>
          <w:rFonts w:asciiTheme="minorHAnsi" w:hAnsiTheme="minorHAnsi" w:cs="Arial"/>
          <w:iCs/>
          <w:color w:val="000000" w:themeColor="text1"/>
        </w:rPr>
        <w:t>Biuletyn Informacji Publicznej Gminy Bytom Odrzański</w:t>
      </w:r>
    </w:p>
    <w:p w14:paraId="0CD6EF4F" w14:textId="489F7BFD" w:rsidR="000E0B15" w:rsidRPr="00501C43" w:rsidRDefault="00501C43" w:rsidP="00AF1946">
      <w:pPr>
        <w:spacing w:line="312" w:lineRule="auto"/>
        <w:rPr>
          <w:rFonts w:asciiTheme="minorHAnsi" w:hAnsiTheme="minorHAnsi" w:cs="Arial"/>
          <w:b/>
          <w:iCs/>
          <w:color w:val="FF0000"/>
        </w:rPr>
      </w:pPr>
      <w:r>
        <w:rPr>
          <w:rFonts w:asciiTheme="minorHAnsi" w:hAnsiTheme="minorHAnsi" w:cs="Arial"/>
          <w:b/>
          <w:iCs/>
          <w:noProof/>
          <w:color w:val="FF0000"/>
        </w:rPr>
        <w:drawing>
          <wp:inline distT="0" distB="0" distL="0" distR="0" wp14:anchorId="296469D6" wp14:editId="249B1BE7">
            <wp:extent cx="5760720" cy="3317240"/>
            <wp:effectExtent l="0" t="0" r="5080" b="0"/>
            <wp:docPr id="606552458" name="Obraz 303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52458" name="Obraz 303" descr="Obraz zawierający tekst, zrzut ekranu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584E" w14:textId="77777777" w:rsidR="003000B2" w:rsidRPr="00501C43" w:rsidRDefault="003000B2" w:rsidP="00AF1946">
      <w:pPr>
        <w:spacing w:line="312" w:lineRule="auto"/>
        <w:rPr>
          <w:rFonts w:asciiTheme="minorHAnsi" w:hAnsiTheme="minorHAnsi" w:cs="Arial"/>
          <w:iCs/>
          <w:color w:val="FF0000"/>
          <w:sz w:val="20"/>
          <w:szCs w:val="20"/>
        </w:rPr>
      </w:pPr>
    </w:p>
    <w:p w14:paraId="2AF3816D" w14:textId="62E7DEF0" w:rsidR="00E75E33" w:rsidRPr="00501C43" w:rsidRDefault="003000B2" w:rsidP="00501C43">
      <w:pPr>
        <w:spacing w:line="312" w:lineRule="auto"/>
        <w:jc w:val="both"/>
        <w:rPr>
          <w:rFonts w:asciiTheme="minorHAnsi" w:hAnsiTheme="minorHAnsi" w:cs="Arial"/>
          <w:iCs/>
          <w:sz w:val="20"/>
          <w:szCs w:val="20"/>
        </w:rPr>
      </w:pPr>
      <w:r w:rsidRPr="00501C43">
        <w:rPr>
          <w:rFonts w:asciiTheme="minorHAnsi" w:hAnsiTheme="minorHAnsi" w:cs="Arial"/>
          <w:iCs/>
          <w:sz w:val="20"/>
          <w:szCs w:val="20"/>
        </w:rPr>
        <w:t xml:space="preserve">Źródło: </w:t>
      </w:r>
      <w:r w:rsidR="00501C43" w:rsidRPr="00501C43">
        <w:rPr>
          <w:rFonts w:asciiTheme="minorHAnsi" w:hAnsiTheme="minorHAnsi" w:cs="Arial"/>
          <w:iCs/>
          <w:sz w:val="20"/>
          <w:szCs w:val="20"/>
        </w:rPr>
        <w:t>http://www.bip.bytomodrzanski.pl/index.php/konsultacje-spoeczne/82-konsultacje-spoeczne-aktualne/1724-ponowne-wyznaczenie-obszaru-zdegradowanego-i-obszaru-rewitalizacji-gminy-bytom-odrzaski-w-wyniku-przeprowadzenia-ponownej-diagnozy</w:t>
      </w:r>
    </w:p>
    <w:p w14:paraId="7C5946BE" w14:textId="77777777" w:rsidR="00E75E33" w:rsidRPr="00AF1946" w:rsidRDefault="00E75E33" w:rsidP="00AF1946">
      <w:pPr>
        <w:spacing w:line="312" w:lineRule="auto"/>
        <w:rPr>
          <w:rFonts w:asciiTheme="minorHAnsi" w:hAnsiTheme="minorHAnsi" w:cs="Arial"/>
          <w:b/>
        </w:rPr>
      </w:pPr>
    </w:p>
    <w:p w14:paraId="65F0CD18" w14:textId="5C0486C9" w:rsidR="000C5C02" w:rsidRPr="00AF1946" w:rsidRDefault="000C5C02" w:rsidP="00A10526">
      <w:pPr>
        <w:spacing w:line="312" w:lineRule="auto"/>
        <w:rPr>
          <w:rFonts w:asciiTheme="minorHAnsi" w:hAnsiTheme="minorHAnsi"/>
        </w:rPr>
        <w:sectPr w:rsidR="000C5C02" w:rsidRPr="00AF1946" w:rsidSect="007020D1">
          <w:footerReference w:type="default" r:id="rId10"/>
          <w:footerReference w:type="first" r:id="rId11"/>
          <w:pgSz w:w="11906" w:h="16838"/>
          <w:pgMar w:top="1667" w:right="1417" w:bottom="1417" w:left="1417" w:header="426" w:footer="472" w:gutter="0"/>
          <w:cols w:space="708"/>
          <w:titlePg/>
          <w:docGrid w:linePitch="360"/>
        </w:sectPr>
      </w:pPr>
    </w:p>
    <w:p w14:paraId="1DB1AA60" w14:textId="77777777" w:rsidR="008B542E" w:rsidRPr="00AF1946" w:rsidRDefault="008B542E" w:rsidP="00AF1946">
      <w:pPr>
        <w:numPr>
          <w:ilvl w:val="0"/>
          <w:numId w:val="16"/>
        </w:numPr>
        <w:spacing w:line="312" w:lineRule="auto"/>
        <w:rPr>
          <w:rFonts w:asciiTheme="minorHAnsi" w:hAnsiTheme="minorHAnsi" w:cs="Arial"/>
          <w:b/>
          <w:sz w:val="28"/>
        </w:rPr>
      </w:pPr>
      <w:r w:rsidRPr="00AF1946">
        <w:rPr>
          <w:rFonts w:asciiTheme="minorHAnsi" w:hAnsiTheme="minorHAnsi" w:cs="Arial"/>
          <w:b/>
          <w:sz w:val="28"/>
        </w:rPr>
        <w:lastRenderedPageBreak/>
        <w:t xml:space="preserve"> Zastosowane formy konsultacji</w:t>
      </w:r>
    </w:p>
    <w:p w14:paraId="1718C9E8" w14:textId="77777777" w:rsidR="00CF2AFF" w:rsidRDefault="00CF2AFF" w:rsidP="00AF1946">
      <w:pPr>
        <w:spacing w:line="312" w:lineRule="auto"/>
        <w:ind w:firstLine="360"/>
        <w:jc w:val="both"/>
        <w:rPr>
          <w:rFonts w:asciiTheme="minorHAnsi" w:hAnsiTheme="minorHAnsi" w:cs="Arial"/>
          <w:color w:val="FF0000"/>
        </w:rPr>
      </w:pPr>
    </w:p>
    <w:p w14:paraId="43E1ECA8" w14:textId="50B99BEE" w:rsidR="000C5C02" w:rsidRPr="009A17C9" w:rsidRDefault="008B542E" w:rsidP="00F253F3">
      <w:pPr>
        <w:spacing w:line="312" w:lineRule="auto"/>
        <w:ind w:firstLine="360"/>
        <w:jc w:val="both"/>
        <w:rPr>
          <w:rFonts w:asciiTheme="minorHAnsi" w:hAnsiTheme="minorHAnsi" w:cs="Arial"/>
        </w:rPr>
      </w:pPr>
      <w:r w:rsidRPr="000E6BD3">
        <w:rPr>
          <w:rFonts w:asciiTheme="minorHAnsi" w:hAnsiTheme="minorHAnsi" w:cs="Arial"/>
          <w:color w:val="000000" w:themeColor="text1"/>
        </w:rPr>
        <w:t xml:space="preserve">Zgodnie z </w:t>
      </w:r>
      <w:r w:rsidR="00F253F3" w:rsidRPr="000E6BD3">
        <w:rPr>
          <w:rFonts w:asciiTheme="minorHAnsi" w:hAnsiTheme="minorHAnsi" w:cs="Arial"/>
          <w:color w:val="000000" w:themeColor="text1"/>
        </w:rPr>
        <w:t xml:space="preserve">ogłoszeniem o </w:t>
      </w:r>
      <w:r w:rsidR="00B413E2" w:rsidRPr="000E6BD3">
        <w:rPr>
          <w:rFonts w:asciiTheme="minorHAnsi" w:hAnsiTheme="minorHAnsi" w:cs="Arial"/>
          <w:color w:val="000000" w:themeColor="text1"/>
        </w:rPr>
        <w:t xml:space="preserve">niniejszych </w:t>
      </w:r>
      <w:r w:rsidR="00F253F3" w:rsidRPr="000E6BD3">
        <w:rPr>
          <w:rFonts w:asciiTheme="minorHAnsi" w:hAnsiTheme="minorHAnsi" w:cs="Arial"/>
          <w:color w:val="000000" w:themeColor="text1"/>
        </w:rPr>
        <w:t xml:space="preserve">konsultacjach oraz z </w:t>
      </w:r>
      <w:r w:rsidRPr="008F5058">
        <w:rPr>
          <w:rFonts w:asciiTheme="minorHAnsi" w:hAnsiTheme="minorHAnsi" w:cs="Arial"/>
        </w:rPr>
        <w:t>§</w:t>
      </w:r>
      <w:r w:rsidR="008F5058" w:rsidRPr="008F5058">
        <w:rPr>
          <w:rFonts w:asciiTheme="minorHAnsi" w:hAnsiTheme="minorHAnsi" w:cs="Arial"/>
        </w:rPr>
        <w:t>5</w:t>
      </w:r>
      <w:r w:rsidR="00F253F3" w:rsidRPr="008F5058">
        <w:rPr>
          <w:rFonts w:asciiTheme="minorHAnsi" w:hAnsiTheme="minorHAnsi" w:cs="Arial"/>
        </w:rPr>
        <w:t xml:space="preserve"> </w:t>
      </w:r>
      <w:r w:rsidRPr="008F5058">
        <w:rPr>
          <w:rFonts w:asciiTheme="minorHAnsi" w:hAnsiTheme="minorHAnsi" w:cs="Arial"/>
        </w:rPr>
        <w:t xml:space="preserve">uchwały nr </w:t>
      </w:r>
      <w:r w:rsidR="008F5058" w:rsidRPr="008F5058">
        <w:rPr>
          <w:rFonts w:asciiTheme="minorHAnsi" w:hAnsiTheme="minorHAnsi" w:cs="Arial"/>
        </w:rPr>
        <w:t>III/28/2019</w:t>
      </w:r>
      <w:r w:rsidR="00F253F3" w:rsidRPr="008F5058">
        <w:rPr>
          <w:rFonts w:asciiTheme="minorHAnsi" w:hAnsiTheme="minorHAnsi" w:cs="Arial"/>
        </w:rPr>
        <w:t xml:space="preserve"> </w:t>
      </w:r>
      <w:r w:rsidRPr="008F5058">
        <w:rPr>
          <w:rFonts w:asciiTheme="minorHAnsi" w:hAnsiTheme="minorHAnsi" w:cs="Arial"/>
        </w:rPr>
        <w:t xml:space="preserve"> Rady Miejskiej w </w:t>
      </w:r>
      <w:r w:rsidR="00120D83" w:rsidRPr="008F5058">
        <w:rPr>
          <w:rFonts w:asciiTheme="minorHAnsi" w:hAnsiTheme="minorHAnsi" w:cs="Arial"/>
        </w:rPr>
        <w:t>Bytomiu Odrzańskim</w:t>
      </w:r>
      <w:r w:rsidRPr="008F5058">
        <w:rPr>
          <w:rFonts w:asciiTheme="minorHAnsi" w:hAnsiTheme="minorHAnsi" w:cs="Arial"/>
        </w:rPr>
        <w:t xml:space="preserve"> z dnia </w:t>
      </w:r>
      <w:r w:rsidR="008F5058" w:rsidRPr="008F5058">
        <w:rPr>
          <w:rFonts w:asciiTheme="minorHAnsi" w:hAnsiTheme="minorHAnsi" w:cs="Arial"/>
        </w:rPr>
        <w:t xml:space="preserve">22 lutego 2019 </w:t>
      </w:r>
      <w:r w:rsidRPr="008F5058">
        <w:rPr>
          <w:rFonts w:asciiTheme="minorHAnsi" w:hAnsiTheme="minorHAnsi" w:cs="Arial"/>
        </w:rPr>
        <w:t xml:space="preserve">r. w sprawie zasad i trybu przeprowadzania konsultacji z mieszkańcami </w:t>
      </w:r>
      <w:r w:rsidR="008F5058" w:rsidRPr="008F5058">
        <w:rPr>
          <w:rFonts w:asciiTheme="minorHAnsi" w:hAnsiTheme="minorHAnsi" w:cs="Arial"/>
        </w:rPr>
        <w:t>G</w:t>
      </w:r>
      <w:r w:rsidRPr="008F5058">
        <w:rPr>
          <w:rFonts w:asciiTheme="minorHAnsi" w:hAnsiTheme="minorHAnsi" w:cs="Arial"/>
        </w:rPr>
        <w:t xml:space="preserve">miny </w:t>
      </w:r>
      <w:r w:rsidR="00120D83" w:rsidRPr="008F5058">
        <w:rPr>
          <w:rFonts w:asciiTheme="minorHAnsi" w:hAnsiTheme="minorHAnsi" w:cs="Arial"/>
        </w:rPr>
        <w:t>Bytom Odrzański</w:t>
      </w:r>
      <w:r w:rsidRPr="008F5058">
        <w:rPr>
          <w:rFonts w:asciiTheme="minorHAnsi" w:hAnsiTheme="minorHAnsi" w:cs="Arial"/>
        </w:rPr>
        <w:t xml:space="preserve">, </w:t>
      </w:r>
      <w:r w:rsidRPr="00F411DB">
        <w:rPr>
          <w:rFonts w:asciiTheme="minorHAnsi" w:hAnsiTheme="minorHAnsi" w:cs="Arial"/>
          <w:color w:val="000000" w:themeColor="text1"/>
        </w:rPr>
        <w:t>konsultacje mogą być przeprowadzane z wykorzystaniem wszelkich dostępnych form, takich jak, np.</w:t>
      </w:r>
      <w:r w:rsidRPr="00542BAD">
        <w:rPr>
          <w:rFonts w:asciiTheme="minorHAnsi" w:hAnsiTheme="minorHAnsi" w:cs="Arial"/>
          <w:color w:val="FF0000"/>
        </w:rPr>
        <w:t xml:space="preserve"> </w:t>
      </w:r>
      <w:r w:rsidRPr="009A17C9">
        <w:rPr>
          <w:rFonts w:asciiTheme="minorHAnsi" w:hAnsiTheme="minorHAnsi" w:cs="Arial"/>
        </w:rPr>
        <w:t>otwarte spotkani</w:t>
      </w:r>
      <w:r w:rsidR="008F5058" w:rsidRPr="009A17C9">
        <w:rPr>
          <w:rFonts w:asciiTheme="minorHAnsi" w:hAnsiTheme="minorHAnsi" w:cs="Arial"/>
        </w:rPr>
        <w:t>a</w:t>
      </w:r>
      <w:r w:rsidRPr="009A17C9">
        <w:rPr>
          <w:rFonts w:asciiTheme="minorHAnsi" w:hAnsiTheme="minorHAnsi" w:cs="Arial"/>
        </w:rPr>
        <w:t>,</w:t>
      </w:r>
      <w:r w:rsidR="008F5058" w:rsidRPr="009A17C9">
        <w:rPr>
          <w:rFonts w:asciiTheme="minorHAnsi" w:hAnsiTheme="minorHAnsi" w:cs="Arial"/>
        </w:rPr>
        <w:t xml:space="preserve"> zgłaszania </w:t>
      </w:r>
      <w:r w:rsidR="009A17C9" w:rsidRPr="009A17C9">
        <w:rPr>
          <w:rFonts w:asciiTheme="minorHAnsi" w:hAnsiTheme="minorHAnsi" w:cs="Arial"/>
        </w:rPr>
        <w:t>uwag i opinii przy wykorzystaniu formularza zamieszczonego w Biuletynie Informacji Publicznej, na stronie internetowej Urzędu oraz tablicy ogłoszeń urzędu, bezpośrednio w urzędzie miejskim, ankiet lub sondaży skierowanych do mieszkańców,</w:t>
      </w:r>
      <w:r w:rsidRPr="009A17C9">
        <w:rPr>
          <w:rFonts w:asciiTheme="minorHAnsi" w:hAnsiTheme="minorHAnsi" w:cs="Arial"/>
        </w:rPr>
        <w:t xml:space="preserve"> przy czym podczas prowadzenia konsultacji należy zastosować co najmniej dwie z wyżej wymienionych form.</w:t>
      </w:r>
    </w:p>
    <w:p w14:paraId="4D40C352" w14:textId="2B6FF0FC" w:rsidR="008B542E" w:rsidRPr="00BA0272" w:rsidRDefault="008B542E" w:rsidP="00BA0272">
      <w:pPr>
        <w:pBdr>
          <w:bottom w:val="single" w:sz="4" w:space="1" w:color="auto"/>
        </w:pBdr>
        <w:spacing w:line="312" w:lineRule="auto"/>
        <w:ind w:firstLine="360"/>
        <w:jc w:val="both"/>
        <w:rPr>
          <w:rFonts w:asciiTheme="minorHAnsi" w:hAnsiTheme="minorHAnsi" w:cs="Arial"/>
          <w:color w:val="000000" w:themeColor="text1"/>
        </w:rPr>
      </w:pPr>
      <w:r w:rsidRPr="00BA0272">
        <w:rPr>
          <w:rFonts w:asciiTheme="minorHAnsi" w:hAnsiTheme="minorHAnsi" w:cs="Arial"/>
          <w:color w:val="000000" w:themeColor="text1"/>
        </w:rPr>
        <w:t>W celu przeprowadzenia konsultacji społecznych projektu uchwały w sprawie</w:t>
      </w:r>
      <w:r w:rsidR="00BA0272" w:rsidRPr="00BA0272">
        <w:rPr>
          <w:rFonts w:asciiTheme="minorHAnsi" w:hAnsiTheme="minorHAnsi" w:cs="Arial"/>
          <w:color w:val="000000" w:themeColor="text1"/>
        </w:rPr>
        <w:t xml:space="preserve"> wyznaczenia obszaru zdegradowanego i obszaru rewitalizacji Gminy Bytom Odrzański </w:t>
      </w:r>
      <w:r w:rsidRPr="00BA0272">
        <w:rPr>
          <w:rFonts w:asciiTheme="minorHAnsi" w:hAnsiTheme="minorHAnsi" w:cs="Arial"/>
          <w:color w:val="000000" w:themeColor="text1"/>
        </w:rPr>
        <w:t>zastosowano następujące formy konsultacji:</w:t>
      </w:r>
    </w:p>
    <w:p w14:paraId="4891F5E8" w14:textId="77777777" w:rsidR="003000B2" w:rsidRPr="005F6D39" w:rsidRDefault="008F57D6" w:rsidP="00AF1946">
      <w:pPr>
        <w:numPr>
          <w:ilvl w:val="0"/>
          <w:numId w:val="11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5F6D39">
        <w:rPr>
          <w:rFonts w:asciiTheme="minorHAnsi" w:hAnsiTheme="minorHAnsi" w:cs="Arial"/>
          <w:i/>
          <w:color w:val="000000" w:themeColor="text1"/>
        </w:rPr>
        <w:t>Zbieranie uwag i opinii w formie papierowej oraz elektronicznej za pomocą badania ankietowego.</w:t>
      </w:r>
      <w:r w:rsidR="003000B2" w:rsidRPr="005F6D39">
        <w:rPr>
          <w:rFonts w:asciiTheme="minorHAnsi" w:hAnsiTheme="minorHAnsi" w:cs="Arial"/>
          <w:i/>
          <w:color w:val="000000" w:themeColor="text1"/>
        </w:rPr>
        <w:t xml:space="preserve"> </w:t>
      </w:r>
    </w:p>
    <w:p w14:paraId="33CB1E56" w14:textId="77777777" w:rsidR="00B42CA3" w:rsidRDefault="000C5C02" w:rsidP="00AF1946">
      <w:p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E02ECF">
        <w:rPr>
          <w:rFonts w:asciiTheme="minorHAnsi" w:hAnsiTheme="minorHAnsi" w:cs="Arial"/>
          <w:color w:val="000000" w:themeColor="text1"/>
        </w:rPr>
        <w:t>W ramach badania a</w:t>
      </w:r>
      <w:r w:rsidR="008F57D6" w:rsidRPr="00E02ECF">
        <w:rPr>
          <w:rFonts w:asciiTheme="minorHAnsi" w:hAnsiTheme="minorHAnsi" w:cs="Arial"/>
          <w:color w:val="000000" w:themeColor="text1"/>
        </w:rPr>
        <w:t xml:space="preserve">nkieta była dostępna </w:t>
      </w:r>
      <w:r w:rsidR="00A75BEF" w:rsidRPr="00E02ECF">
        <w:rPr>
          <w:rFonts w:asciiTheme="minorHAnsi" w:hAnsiTheme="minorHAnsi" w:cs="Arial"/>
          <w:color w:val="000000" w:themeColor="text1"/>
        </w:rPr>
        <w:t xml:space="preserve">od dnia 26 września 2023 r. na stronie internetowej gminy </w:t>
      </w:r>
      <w:hyperlink r:id="rId12" w:history="1">
        <w:r w:rsidR="005F6D39" w:rsidRPr="00E02ECF">
          <w:rPr>
            <w:rStyle w:val="Hipercze"/>
            <w:rFonts w:asciiTheme="minorHAnsi" w:hAnsiTheme="minorHAnsi" w:cs="Arial"/>
            <w:color w:val="000000" w:themeColor="text1"/>
          </w:rPr>
          <w:t>https://www.bytomodrzanski.pl/home</w:t>
        </w:r>
      </w:hyperlink>
      <w:r w:rsidR="005F6D39" w:rsidRPr="00E02ECF">
        <w:rPr>
          <w:rFonts w:asciiTheme="minorHAnsi" w:hAnsiTheme="minorHAnsi" w:cs="Arial"/>
          <w:color w:val="000000" w:themeColor="text1"/>
        </w:rPr>
        <w:t xml:space="preserve"> </w:t>
      </w:r>
      <w:r w:rsidR="008F57D6" w:rsidRPr="00E02ECF">
        <w:rPr>
          <w:rFonts w:asciiTheme="minorHAnsi" w:hAnsiTheme="minorHAnsi" w:cs="Arial"/>
          <w:color w:val="000000" w:themeColor="text1"/>
        </w:rPr>
        <w:t xml:space="preserve">w zakładce </w:t>
      </w:r>
      <w:r w:rsidR="005F6D39" w:rsidRPr="00E02ECF">
        <w:rPr>
          <w:rFonts w:asciiTheme="minorHAnsi" w:hAnsiTheme="minorHAnsi" w:cs="Arial"/>
          <w:color w:val="000000" w:themeColor="text1"/>
        </w:rPr>
        <w:t>„dla mieszkańca”</w:t>
      </w:r>
      <w:r w:rsidR="008F57D6" w:rsidRPr="00E02ECF">
        <w:rPr>
          <w:rFonts w:asciiTheme="minorHAnsi" w:hAnsiTheme="minorHAnsi" w:cs="Arial"/>
          <w:color w:val="000000" w:themeColor="text1"/>
        </w:rPr>
        <w:t>,</w:t>
      </w:r>
      <w:r w:rsidR="00B42CA3">
        <w:rPr>
          <w:rFonts w:asciiTheme="minorHAnsi" w:hAnsiTheme="minorHAnsi" w:cs="Arial"/>
          <w:color w:val="000000" w:themeColor="text1"/>
        </w:rPr>
        <w:t xml:space="preserve"> </w:t>
      </w:r>
      <w:r w:rsidR="008F57D6" w:rsidRPr="00E02ECF">
        <w:rPr>
          <w:rFonts w:asciiTheme="minorHAnsi" w:hAnsiTheme="minorHAnsi" w:cs="Arial"/>
          <w:color w:val="000000" w:themeColor="text1"/>
        </w:rPr>
        <w:t xml:space="preserve">w Biuletynie Informacji Publicznej, w Biurze Obsługi Interesanta w Urzędzie Miejskim w </w:t>
      </w:r>
      <w:r w:rsidR="00120D83" w:rsidRPr="00E02ECF">
        <w:rPr>
          <w:rFonts w:asciiTheme="minorHAnsi" w:hAnsiTheme="minorHAnsi" w:cs="Arial"/>
          <w:color w:val="000000" w:themeColor="text1"/>
        </w:rPr>
        <w:t>Bytomiu Odrzańskim</w:t>
      </w:r>
      <w:r w:rsidR="008F57D6" w:rsidRPr="00E02ECF">
        <w:rPr>
          <w:rFonts w:asciiTheme="minorHAnsi" w:hAnsiTheme="minorHAnsi" w:cs="Arial"/>
          <w:color w:val="000000" w:themeColor="text1"/>
        </w:rPr>
        <w:t>.</w:t>
      </w:r>
    </w:p>
    <w:p w14:paraId="2293AC4F" w14:textId="2CAE3F9C" w:rsidR="000C5C02" w:rsidRPr="00E02ECF" w:rsidRDefault="008F57D6" w:rsidP="00AF1946">
      <w:p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E02ECF">
        <w:rPr>
          <w:rFonts w:asciiTheme="minorHAnsi" w:hAnsiTheme="minorHAnsi" w:cs="Arial"/>
          <w:color w:val="000000" w:themeColor="text1"/>
        </w:rPr>
        <w:t>Wypełnione ankiety można było składać:</w:t>
      </w:r>
    </w:p>
    <w:p w14:paraId="774ED77C" w14:textId="77777777" w:rsidR="00E02ECF" w:rsidRPr="00E02ECF" w:rsidRDefault="00E02ECF" w:rsidP="00E02ECF">
      <w:pPr>
        <w:numPr>
          <w:ilvl w:val="0"/>
          <w:numId w:val="12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E02ECF">
        <w:rPr>
          <w:rFonts w:asciiTheme="minorHAnsi" w:hAnsiTheme="minorHAnsi" w:cs="Arial"/>
          <w:color w:val="000000" w:themeColor="text1"/>
        </w:rPr>
        <w:t>drogą elektroniczną na adres: bytomodrzanski@bytomodrzanski.pl ,</w:t>
      </w:r>
    </w:p>
    <w:p w14:paraId="26ADB8A5" w14:textId="77777777" w:rsidR="00E02ECF" w:rsidRPr="00E02ECF" w:rsidRDefault="00E02ECF" w:rsidP="00E02ECF">
      <w:pPr>
        <w:numPr>
          <w:ilvl w:val="0"/>
          <w:numId w:val="12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E02ECF">
        <w:rPr>
          <w:rFonts w:asciiTheme="minorHAnsi" w:hAnsiTheme="minorHAnsi" w:cs="Arial"/>
          <w:color w:val="000000" w:themeColor="text1"/>
        </w:rPr>
        <w:t>w Urzędzie Miejskim w Bytomiu Odrzańskim w godzinach urzędowania,</w:t>
      </w:r>
    </w:p>
    <w:p w14:paraId="71914A82" w14:textId="77777777" w:rsidR="00E02ECF" w:rsidRPr="00E02ECF" w:rsidRDefault="00E02ECF" w:rsidP="00E02ECF">
      <w:pPr>
        <w:numPr>
          <w:ilvl w:val="0"/>
          <w:numId w:val="12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E02ECF">
        <w:rPr>
          <w:rFonts w:asciiTheme="minorHAnsi" w:hAnsiTheme="minorHAnsi" w:cs="Arial"/>
          <w:color w:val="000000" w:themeColor="text1"/>
        </w:rPr>
        <w:t>w Punkcie Konsultacyjnym w godzinach jego otwarcia,</w:t>
      </w:r>
    </w:p>
    <w:p w14:paraId="29D2C0F4" w14:textId="4BE0D93F" w:rsidR="000C5C02" w:rsidRPr="00E02ECF" w:rsidRDefault="00E02ECF" w:rsidP="00E02ECF">
      <w:pPr>
        <w:numPr>
          <w:ilvl w:val="0"/>
          <w:numId w:val="12"/>
        </w:numPr>
        <w:spacing w:line="312" w:lineRule="auto"/>
        <w:jc w:val="both"/>
        <w:rPr>
          <w:rFonts w:asciiTheme="minorHAnsi" w:hAnsiTheme="minorHAnsi" w:cs="Arial"/>
          <w:color w:val="000000" w:themeColor="text1"/>
        </w:rPr>
      </w:pPr>
      <w:r w:rsidRPr="00E02ECF">
        <w:rPr>
          <w:rFonts w:asciiTheme="minorHAnsi" w:hAnsiTheme="minorHAnsi" w:cs="Arial"/>
          <w:color w:val="000000" w:themeColor="text1"/>
        </w:rPr>
        <w:t>pocztą na adres - Urząd Miejski w Bytomiu Odrzańskim, ul. Rynek 1, 67-115 Bytom Odrzański.</w:t>
      </w:r>
    </w:p>
    <w:p w14:paraId="1541083E" w14:textId="77777777" w:rsidR="000C5C02" w:rsidRPr="00AF1946" w:rsidRDefault="008F57D6" w:rsidP="00AF1946">
      <w:pPr>
        <w:numPr>
          <w:ilvl w:val="0"/>
          <w:numId w:val="11"/>
        </w:numPr>
        <w:spacing w:line="312" w:lineRule="auto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  <w:i/>
        </w:rPr>
        <w:t>Spotkania indywidualne z mieszkańcami i zbieranie uwag w Punkcie Konsultacyjnym.</w:t>
      </w:r>
    </w:p>
    <w:p w14:paraId="7AE5DD74" w14:textId="4A8E1828" w:rsidR="003000B2" w:rsidRDefault="008F57D6" w:rsidP="00AF1946">
      <w:pPr>
        <w:spacing w:line="312" w:lineRule="auto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 xml:space="preserve">Punkt Konsultacyjny mieścił się w siedzibie Urzędu Miejskiego w </w:t>
      </w:r>
      <w:r w:rsidR="00120D83">
        <w:rPr>
          <w:rFonts w:asciiTheme="minorHAnsi" w:hAnsiTheme="minorHAnsi" w:cs="Arial"/>
        </w:rPr>
        <w:t>Bytomiu Odrzańskim</w:t>
      </w:r>
      <w:r w:rsidRPr="00AF1946">
        <w:rPr>
          <w:rFonts w:asciiTheme="minorHAnsi" w:hAnsiTheme="minorHAnsi" w:cs="Arial"/>
        </w:rPr>
        <w:t>,</w:t>
      </w:r>
      <w:r w:rsidRPr="00AF1946">
        <w:rPr>
          <w:rFonts w:asciiTheme="minorHAnsi" w:hAnsiTheme="minorHAnsi"/>
        </w:rPr>
        <w:t> </w:t>
      </w:r>
      <w:r w:rsidR="00D64F26" w:rsidRPr="00D64F26">
        <w:rPr>
          <w:rFonts w:asciiTheme="minorHAnsi" w:hAnsiTheme="minorHAnsi"/>
        </w:rPr>
        <w:t>w pokoju nr 25. Czynny w poniedziałek w okresie trwania konsultacji w godzinach 8.00-9.00 i 14:00 – 16:00.</w:t>
      </w:r>
      <w:r w:rsidR="003A3554">
        <w:rPr>
          <w:rFonts w:asciiTheme="minorHAnsi" w:hAnsiTheme="minorHAnsi"/>
        </w:rPr>
        <w:t xml:space="preserve"> </w:t>
      </w:r>
      <w:r w:rsidR="00BD1D4C" w:rsidRPr="00AF1946">
        <w:rPr>
          <w:rFonts w:asciiTheme="minorHAnsi" w:hAnsiTheme="minorHAnsi" w:cs="Arial"/>
        </w:rPr>
        <w:t>Interesanci przyjmowani byli</w:t>
      </w:r>
      <w:r w:rsidRPr="00AF1946">
        <w:rPr>
          <w:rFonts w:asciiTheme="minorHAnsi" w:hAnsiTheme="minorHAnsi" w:cs="Arial"/>
        </w:rPr>
        <w:t xml:space="preserve"> w okresie trwania konsultacji (począwszy od dnia </w:t>
      </w:r>
      <w:r w:rsidR="003A3554">
        <w:rPr>
          <w:rFonts w:asciiTheme="minorHAnsi" w:hAnsiTheme="minorHAnsi" w:cs="Arial"/>
        </w:rPr>
        <w:t>04</w:t>
      </w:r>
      <w:r w:rsidRPr="00AF1946">
        <w:rPr>
          <w:rFonts w:asciiTheme="minorHAnsi" w:hAnsiTheme="minorHAnsi" w:cs="Arial"/>
        </w:rPr>
        <w:t xml:space="preserve"> </w:t>
      </w:r>
      <w:r w:rsidR="003A3554">
        <w:rPr>
          <w:rFonts w:asciiTheme="minorHAnsi" w:hAnsiTheme="minorHAnsi" w:cs="Arial"/>
        </w:rPr>
        <w:t>października</w:t>
      </w:r>
      <w:r w:rsidRPr="00AF1946">
        <w:rPr>
          <w:rFonts w:asciiTheme="minorHAnsi" w:hAnsiTheme="minorHAnsi" w:cs="Arial"/>
        </w:rPr>
        <w:t xml:space="preserve"> 20</w:t>
      </w:r>
      <w:r w:rsidR="003A3554">
        <w:rPr>
          <w:rFonts w:asciiTheme="minorHAnsi" w:hAnsiTheme="minorHAnsi" w:cs="Arial"/>
        </w:rPr>
        <w:t>23</w:t>
      </w:r>
      <w:r w:rsidRPr="00AF1946">
        <w:rPr>
          <w:rFonts w:asciiTheme="minorHAnsi" w:hAnsiTheme="minorHAnsi" w:cs="Arial"/>
        </w:rPr>
        <w:t>r.</w:t>
      </w:r>
      <w:r w:rsidR="00BF6BD3" w:rsidRPr="00AF1946">
        <w:rPr>
          <w:rFonts w:asciiTheme="minorHAnsi" w:hAnsiTheme="minorHAnsi" w:cs="Arial"/>
        </w:rPr>
        <w:t>)</w:t>
      </w:r>
      <w:r w:rsidRPr="00AF1946">
        <w:rPr>
          <w:rFonts w:asciiTheme="minorHAnsi" w:hAnsiTheme="minorHAnsi" w:cs="Arial"/>
        </w:rPr>
        <w:t>.</w:t>
      </w:r>
    </w:p>
    <w:p w14:paraId="17159522" w14:textId="77777777" w:rsidR="003A3554" w:rsidRPr="003A3554" w:rsidRDefault="003A3554" w:rsidP="00AF1946">
      <w:pPr>
        <w:spacing w:line="312" w:lineRule="auto"/>
        <w:jc w:val="both"/>
        <w:rPr>
          <w:rFonts w:asciiTheme="minorHAnsi" w:hAnsiTheme="minorHAnsi"/>
        </w:rPr>
      </w:pPr>
    </w:p>
    <w:p w14:paraId="518157D6" w14:textId="559687C2" w:rsidR="00B127E1" w:rsidRDefault="00E149C7" w:rsidP="00AF1946">
      <w:pPr>
        <w:numPr>
          <w:ilvl w:val="0"/>
          <w:numId w:val="11"/>
        </w:numPr>
        <w:spacing w:line="312" w:lineRule="auto"/>
        <w:jc w:val="both"/>
        <w:rPr>
          <w:rFonts w:asciiTheme="minorHAnsi" w:hAnsiTheme="minorHAnsi" w:cs="Arial"/>
          <w:i/>
          <w:iCs/>
        </w:rPr>
      </w:pPr>
      <w:r w:rsidRPr="00E149C7">
        <w:rPr>
          <w:rFonts w:asciiTheme="minorHAnsi" w:hAnsiTheme="minorHAnsi" w:cs="Arial"/>
          <w:i/>
          <w:iCs/>
        </w:rPr>
        <w:t>Spotkanie z mieszkańcami</w:t>
      </w:r>
    </w:p>
    <w:p w14:paraId="4421E2F7" w14:textId="293A5316" w:rsidR="00E149C7" w:rsidRPr="00E149C7" w:rsidRDefault="00E149C7" w:rsidP="00E149C7">
      <w:pPr>
        <w:spacing w:line="312" w:lineRule="auto"/>
        <w:jc w:val="both"/>
        <w:rPr>
          <w:rFonts w:asciiTheme="minorHAnsi" w:hAnsiTheme="minorHAnsi" w:cs="Arial"/>
        </w:rPr>
      </w:pPr>
      <w:r w:rsidRPr="00E149C7">
        <w:rPr>
          <w:rFonts w:asciiTheme="minorHAnsi" w:hAnsiTheme="minorHAnsi" w:cs="Arial"/>
        </w:rPr>
        <w:t>Spotkanie z mieszkańcami odb</w:t>
      </w:r>
      <w:r>
        <w:rPr>
          <w:rFonts w:asciiTheme="minorHAnsi" w:hAnsiTheme="minorHAnsi" w:cs="Arial"/>
        </w:rPr>
        <w:t>yło</w:t>
      </w:r>
      <w:r w:rsidRPr="00E149C7">
        <w:rPr>
          <w:rFonts w:asciiTheme="minorHAnsi" w:hAnsiTheme="minorHAnsi" w:cs="Arial"/>
        </w:rPr>
        <w:t xml:space="preserve"> się w sali widowiskowej Miejsko-Gminnego Ośrodka  Kultury w Bytomiu Odrzańskim, Aleja Złotej Jesieni 1, w dniu 23.10.2023 r. o godz. 17.00</w:t>
      </w:r>
    </w:p>
    <w:p w14:paraId="5F6DAE6A" w14:textId="5A2ED3D4" w:rsidR="003000B2" w:rsidRPr="00AF1946" w:rsidRDefault="008F57D6" w:rsidP="00AF1946">
      <w:pPr>
        <w:numPr>
          <w:ilvl w:val="0"/>
          <w:numId w:val="11"/>
        </w:numPr>
        <w:spacing w:line="312" w:lineRule="auto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  <w:i/>
        </w:rPr>
        <w:lastRenderedPageBreak/>
        <w:t>Wywiady bezpośrednie z mieszkańcami.</w:t>
      </w:r>
    </w:p>
    <w:p w14:paraId="725F027B" w14:textId="494F46E5" w:rsidR="003000B2" w:rsidRPr="00AF1946" w:rsidRDefault="0031089D" w:rsidP="00E149C7">
      <w:pPr>
        <w:spacing w:line="312" w:lineRule="auto"/>
        <w:jc w:val="both"/>
        <w:rPr>
          <w:rFonts w:asciiTheme="minorHAnsi" w:hAnsiTheme="minorHAnsi" w:cs="Arial"/>
        </w:rPr>
      </w:pPr>
      <w:r w:rsidRPr="0031089D">
        <w:rPr>
          <w:rFonts w:asciiTheme="minorHAnsi" w:hAnsiTheme="minorHAnsi" w:cs="Arial"/>
        </w:rPr>
        <w:t xml:space="preserve">Wywiady bezpośrednie z mieszkańcami prowadzone </w:t>
      </w:r>
      <w:r>
        <w:rPr>
          <w:rFonts w:asciiTheme="minorHAnsi" w:hAnsiTheme="minorHAnsi" w:cs="Arial"/>
        </w:rPr>
        <w:t xml:space="preserve">były </w:t>
      </w:r>
      <w:r w:rsidRPr="0031089D">
        <w:rPr>
          <w:rFonts w:asciiTheme="minorHAnsi" w:hAnsiTheme="minorHAnsi" w:cs="Arial"/>
        </w:rPr>
        <w:t>na terenie miasta, w dniach</w:t>
      </w:r>
      <w:r>
        <w:rPr>
          <w:rFonts w:asciiTheme="minorHAnsi" w:hAnsiTheme="minorHAnsi" w:cs="Arial"/>
        </w:rPr>
        <w:t xml:space="preserve"> </w:t>
      </w:r>
      <w:r w:rsidRPr="0031089D">
        <w:rPr>
          <w:rFonts w:asciiTheme="minorHAnsi" w:hAnsiTheme="minorHAnsi" w:cs="Arial"/>
        </w:rPr>
        <w:t>18.10.2023 r., 19.10.2023 r.</w:t>
      </w:r>
    </w:p>
    <w:p w14:paraId="0F9017C0" w14:textId="77777777" w:rsidR="008F57D6" w:rsidRPr="00AF1946" w:rsidRDefault="008F57D6" w:rsidP="00AF1946">
      <w:pPr>
        <w:spacing w:line="312" w:lineRule="auto"/>
        <w:rPr>
          <w:rFonts w:asciiTheme="minorHAnsi" w:hAnsiTheme="minorHAnsi" w:cs="Arial"/>
        </w:rPr>
      </w:pPr>
    </w:p>
    <w:p w14:paraId="7DF03959" w14:textId="77777777" w:rsidR="0031089D" w:rsidRDefault="0031089D" w:rsidP="00AF1946">
      <w:pPr>
        <w:spacing w:line="312" w:lineRule="auto"/>
        <w:rPr>
          <w:rFonts w:asciiTheme="minorHAnsi" w:hAnsiTheme="minorHAnsi" w:cs="Arial"/>
        </w:rPr>
        <w:sectPr w:rsidR="0031089D" w:rsidSect="007020D1">
          <w:pgSz w:w="11906" w:h="16838"/>
          <w:pgMar w:top="1667" w:right="1417" w:bottom="1417" w:left="1417" w:header="426" w:footer="397" w:gutter="0"/>
          <w:cols w:space="708"/>
          <w:titlePg/>
          <w:docGrid w:linePitch="360"/>
        </w:sectPr>
      </w:pPr>
    </w:p>
    <w:p w14:paraId="201CD0E0" w14:textId="77777777" w:rsidR="00CE0525" w:rsidRPr="00AF1946" w:rsidRDefault="00235F78" w:rsidP="00AF1946">
      <w:pPr>
        <w:numPr>
          <w:ilvl w:val="0"/>
          <w:numId w:val="16"/>
        </w:numPr>
        <w:spacing w:line="312" w:lineRule="auto"/>
        <w:rPr>
          <w:rFonts w:asciiTheme="minorHAnsi" w:hAnsiTheme="minorHAnsi" w:cs="Arial"/>
          <w:b/>
          <w:sz w:val="28"/>
        </w:rPr>
      </w:pPr>
      <w:r w:rsidRPr="00AF1946">
        <w:rPr>
          <w:rFonts w:asciiTheme="minorHAnsi" w:hAnsiTheme="minorHAnsi" w:cs="Arial"/>
          <w:b/>
          <w:sz w:val="28"/>
        </w:rPr>
        <w:lastRenderedPageBreak/>
        <w:t xml:space="preserve">Materiały udostępnione mieszkańcom </w:t>
      </w:r>
      <w:r w:rsidR="008B542E" w:rsidRPr="00AF1946">
        <w:rPr>
          <w:rFonts w:asciiTheme="minorHAnsi" w:hAnsiTheme="minorHAnsi" w:cs="Arial"/>
          <w:b/>
          <w:sz w:val="28"/>
        </w:rPr>
        <w:t>w ramach konsultacji społecznych</w:t>
      </w:r>
    </w:p>
    <w:p w14:paraId="47025CC1" w14:textId="253EDC40" w:rsidR="00DC3B45" w:rsidRDefault="00BD1D4C" w:rsidP="00AF1946">
      <w:pPr>
        <w:numPr>
          <w:ilvl w:val="0"/>
          <w:numId w:val="13"/>
        </w:numPr>
        <w:spacing w:line="312" w:lineRule="auto"/>
        <w:ind w:left="0" w:firstLine="0"/>
        <w:rPr>
          <w:rFonts w:asciiTheme="minorHAnsi" w:hAnsiTheme="minorHAnsi" w:cs="Arial"/>
          <w:b/>
          <w:i/>
          <w:szCs w:val="18"/>
          <w:shd w:val="clear" w:color="auto" w:fill="FFFFFF"/>
        </w:rPr>
      </w:pPr>
      <w:r w:rsidRPr="00AF1946">
        <w:rPr>
          <w:rFonts w:asciiTheme="minorHAnsi" w:hAnsiTheme="minorHAnsi" w:cs="Arial"/>
          <w:b/>
          <w:i/>
          <w:szCs w:val="18"/>
          <w:shd w:val="clear" w:color="auto" w:fill="FFFFFF"/>
        </w:rPr>
        <w:t>Informacja</w:t>
      </w:r>
      <w:r w:rsidR="00E452D5" w:rsidRPr="00AF1946">
        <w:rPr>
          <w:rFonts w:asciiTheme="minorHAnsi" w:hAnsiTheme="minorHAnsi" w:cs="Arial"/>
          <w:b/>
          <w:i/>
          <w:szCs w:val="18"/>
          <w:shd w:val="clear" w:color="auto" w:fill="FFFFFF"/>
        </w:rPr>
        <w:t xml:space="preserve"> o rozpoczęciu konsultacji społecznych</w:t>
      </w:r>
      <w:r w:rsidR="00CE0525" w:rsidRPr="00AF1946">
        <w:rPr>
          <w:rFonts w:asciiTheme="minorHAnsi" w:hAnsiTheme="minorHAnsi" w:cs="Arial"/>
          <w:b/>
          <w:i/>
          <w:szCs w:val="18"/>
          <w:shd w:val="clear" w:color="auto" w:fill="FFFFFF"/>
        </w:rPr>
        <w:t xml:space="preserve"> wraz z </w:t>
      </w:r>
      <w:r w:rsidRPr="00AF1946">
        <w:rPr>
          <w:rFonts w:asciiTheme="minorHAnsi" w:hAnsiTheme="minorHAnsi" w:cs="Arial"/>
          <w:b/>
          <w:i/>
          <w:szCs w:val="18"/>
          <w:shd w:val="clear" w:color="auto" w:fill="FFFFFF"/>
        </w:rPr>
        <w:t>załącznikami</w:t>
      </w:r>
    </w:p>
    <w:p w14:paraId="0A4A73AE" w14:textId="223DC9F6" w:rsidR="007F4334" w:rsidRDefault="000524DC" w:rsidP="00DC3B45">
      <w:pPr>
        <w:spacing w:line="312" w:lineRule="auto"/>
        <w:rPr>
          <w:rFonts w:asciiTheme="minorHAnsi" w:hAnsiTheme="minorHAnsi" w:cs="Arial"/>
          <w:b/>
          <w:iCs/>
          <w:szCs w:val="18"/>
          <w:shd w:val="clear" w:color="auto" w:fill="FFFFFF"/>
        </w:rPr>
      </w:pPr>
      <w:r>
        <w:rPr>
          <w:rFonts w:asciiTheme="minorHAnsi" w:hAnsiTheme="minorHAnsi" w:cs="Arial"/>
          <w:b/>
          <w:iCs/>
          <w:szCs w:val="18"/>
          <w:shd w:val="clear" w:color="auto" w:fill="FFFFFF"/>
        </w:rPr>
        <w:t>Ogłoszenie</w:t>
      </w:r>
    </w:p>
    <w:p w14:paraId="592ED4E1" w14:textId="45BE2D69" w:rsidR="00571434" w:rsidRDefault="00571434" w:rsidP="00DC3B45">
      <w:pPr>
        <w:spacing w:line="312" w:lineRule="auto"/>
        <w:rPr>
          <w:rFonts w:asciiTheme="minorHAnsi" w:hAnsiTheme="minorHAnsi" w:cs="Arial"/>
          <w:b/>
          <w:iCs/>
          <w:szCs w:val="18"/>
          <w:shd w:val="clear" w:color="auto" w:fill="FFFFFF"/>
        </w:rPr>
      </w:pPr>
      <w:r w:rsidRPr="00571434">
        <w:rPr>
          <w:rFonts w:asciiTheme="minorHAnsi" w:hAnsiTheme="minorHAnsi" w:cs="Arial"/>
          <w:b/>
          <w:iCs/>
          <w:noProof/>
          <w:szCs w:val="18"/>
          <w:shd w:val="clear" w:color="auto" w:fill="FFFFFF"/>
        </w:rPr>
        <w:drawing>
          <wp:inline distT="0" distB="0" distL="0" distR="0" wp14:anchorId="2BE0ED1D" wp14:editId="2D6E2B5C">
            <wp:extent cx="5326102" cy="7535917"/>
            <wp:effectExtent l="0" t="0" r="0" b="0"/>
            <wp:docPr id="1951223061" name="Obraz 1" descr="Obraz zawierający tekst, list, papi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23061" name="Obraz 1" descr="Obraz zawierający tekst, list, papier, Czcionka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875" cy="756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1BD6" w14:textId="1BC2CAFB" w:rsidR="00E417FF" w:rsidRPr="00DC3B45" w:rsidRDefault="00571434" w:rsidP="00DC3B45">
      <w:pPr>
        <w:spacing w:line="312" w:lineRule="auto"/>
        <w:rPr>
          <w:rFonts w:asciiTheme="minorHAnsi" w:hAnsiTheme="minorHAnsi" w:cs="Arial"/>
          <w:b/>
          <w:iCs/>
          <w:szCs w:val="18"/>
          <w:shd w:val="clear" w:color="auto" w:fill="FFFFFF"/>
        </w:rPr>
      </w:pPr>
      <w:r w:rsidRPr="007F4334">
        <w:rPr>
          <w:rFonts w:asciiTheme="minorHAnsi" w:hAnsiTheme="minorHAnsi" w:cs="Arial"/>
          <w:b/>
          <w:iCs/>
          <w:noProof/>
          <w:szCs w:val="18"/>
          <w:shd w:val="clear" w:color="auto" w:fill="FFFFFF"/>
        </w:rPr>
        <w:lastRenderedPageBreak/>
        <w:drawing>
          <wp:inline distT="0" distB="0" distL="0" distR="0" wp14:anchorId="1AF1B56F" wp14:editId="635B93F0">
            <wp:extent cx="5760720" cy="8129905"/>
            <wp:effectExtent l="0" t="0" r="5080" b="0"/>
            <wp:docPr id="1222946025" name="Obraz 1" descr="Obraz zawierający tekst, zrzut ekranu, list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46025" name="Obraz 1" descr="Obraz zawierający tekst, zrzut ekranu, list, Czcionka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EE08" w14:textId="0E15368E" w:rsidR="00B4580A" w:rsidRPr="00AF1946" w:rsidRDefault="00B4580A" w:rsidP="009A1015">
      <w:pPr>
        <w:spacing w:line="312" w:lineRule="auto"/>
        <w:rPr>
          <w:rFonts w:asciiTheme="minorHAnsi" w:hAnsiTheme="minorHAnsi" w:cs="Arial"/>
          <w:b/>
          <w:i/>
          <w:szCs w:val="18"/>
          <w:shd w:val="clear" w:color="auto" w:fill="FFFFFF"/>
        </w:rPr>
      </w:pPr>
    </w:p>
    <w:p w14:paraId="0909556B" w14:textId="77777777" w:rsidR="00526FED" w:rsidRPr="00AF1946" w:rsidRDefault="00526FED" w:rsidP="00AF1946">
      <w:pPr>
        <w:spacing w:line="312" w:lineRule="auto"/>
        <w:rPr>
          <w:rFonts w:asciiTheme="minorHAnsi" w:hAnsiTheme="minorHAnsi" w:cs="Arial"/>
        </w:rPr>
      </w:pPr>
    </w:p>
    <w:p w14:paraId="1EEBF7FD" w14:textId="3972C3C7" w:rsidR="00242158" w:rsidRDefault="00242158" w:rsidP="001C5832">
      <w:pPr>
        <w:numPr>
          <w:ilvl w:val="0"/>
          <w:numId w:val="7"/>
        </w:numPr>
        <w:spacing w:line="312" w:lineRule="auto"/>
        <w:rPr>
          <w:rFonts w:asciiTheme="minorHAnsi" w:hAnsiTheme="minorHAnsi" w:cs="Arial"/>
          <w:b/>
          <w:i/>
        </w:rPr>
      </w:pPr>
      <w:r w:rsidRPr="00AF1946">
        <w:rPr>
          <w:rFonts w:asciiTheme="minorHAnsi" w:hAnsiTheme="minorHAnsi" w:cs="Arial"/>
          <w:b/>
          <w:i/>
        </w:rPr>
        <w:lastRenderedPageBreak/>
        <w:t>Zarządzenie:</w:t>
      </w:r>
    </w:p>
    <w:p w14:paraId="20BF45F1" w14:textId="289614A4" w:rsidR="001C5832" w:rsidRPr="001C5832" w:rsidRDefault="00785A34" w:rsidP="001C5832">
      <w:pPr>
        <w:spacing w:line="312" w:lineRule="auto"/>
        <w:rPr>
          <w:rFonts w:asciiTheme="minorHAnsi" w:hAnsiTheme="minorHAnsi" w:cs="Arial"/>
          <w:b/>
          <w:i/>
        </w:rPr>
      </w:pPr>
      <w:r w:rsidRPr="00785A34">
        <w:rPr>
          <w:rFonts w:asciiTheme="minorHAnsi" w:hAnsiTheme="minorHAnsi" w:cs="Arial"/>
          <w:b/>
          <w:i/>
          <w:noProof/>
        </w:rPr>
        <w:drawing>
          <wp:inline distT="0" distB="0" distL="0" distR="0" wp14:anchorId="20A28DE7" wp14:editId="5F9A6F26">
            <wp:extent cx="5760720" cy="8152765"/>
            <wp:effectExtent l="0" t="0" r="5080" b="635"/>
            <wp:docPr id="10048361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61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EB64" w14:textId="79FECC8D" w:rsidR="00242158" w:rsidRPr="00AF1946" w:rsidRDefault="00242158" w:rsidP="00AF1946">
      <w:pPr>
        <w:spacing w:line="312" w:lineRule="auto"/>
        <w:ind w:left="720"/>
        <w:rPr>
          <w:rFonts w:asciiTheme="minorHAnsi" w:hAnsiTheme="minorHAnsi" w:cs="Arial"/>
          <w:b/>
          <w:i/>
        </w:rPr>
      </w:pPr>
    </w:p>
    <w:p w14:paraId="7A54256E" w14:textId="08D10A4B" w:rsidR="00242158" w:rsidRPr="00AF1946" w:rsidRDefault="00242158" w:rsidP="00AF1946">
      <w:pPr>
        <w:spacing w:line="312" w:lineRule="auto"/>
        <w:ind w:left="720"/>
        <w:rPr>
          <w:rFonts w:asciiTheme="minorHAnsi" w:hAnsiTheme="minorHAnsi" w:cs="Arial"/>
          <w:b/>
          <w:i/>
        </w:rPr>
        <w:sectPr w:rsidR="00242158" w:rsidRPr="00AF1946" w:rsidSect="007020D1">
          <w:pgSz w:w="11906" w:h="16838"/>
          <w:pgMar w:top="1667" w:right="1417" w:bottom="1417" w:left="1417" w:header="426" w:footer="397" w:gutter="0"/>
          <w:cols w:space="708"/>
          <w:titlePg/>
          <w:docGrid w:linePitch="360"/>
        </w:sectPr>
      </w:pPr>
    </w:p>
    <w:p w14:paraId="19AE1738" w14:textId="3C8F2CFD" w:rsidR="00FE6C8A" w:rsidRDefault="00242158" w:rsidP="00FE6C8A">
      <w:pPr>
        <w:numPr>
          <w:ilvl w:val="0"/>
          <w:numId w:val="7"/>
        </w:numPr>
        <w:spacing w:line="312" w:lineRule="auto"/>
        <w:rPr>
          <w:rFonts w:asciiTheme="minorHAnsi" w:hAnsiTheme="minorHAnsi" w:cs="Arial"/>
          <w:b/>
        </w:rPr>
      </w:pPr>
      <w:r w:rsidRPr="00AF1946">
        <w:rPr>
          <w:rFonts w:asciiTheme="minorHAnsi" w:hAnsiTheme="minorHAnsi" w:cs="Arial"/>
          <w:b/>
          <w:i/>
        </w:rPr>
        <w:lastRenderedPageBreak/>
        <w:t>Harmonogram:</w:t>
      </w:r>
    </w:p>
    <w:p w14:paraId="197A9A09" w14:textId="7C9FB0C3" w:rsidR="00FE6C8A" w:rsidRPr="00FE6C8A" w:rsidRDefault="00C14D4E" w:rsidP="008A5D24">
      <w:pPr>
        <w:spacing w:line="312" w:lineRule="auto"/>
        <w:jc w:val="center"/>
        <w:rPr>
          <w:rFonts w:asciiTheme="minorHAnsi" w:hAnsiTheme="minorHAnsi" w:cs="Arial"/>
          <w:b/>
        </w:rPr>
      </w:pPr>
      <w:r w:rsidRPr="00C14D4E">
        <w:rPr>
          <w:rFonts w:asciiTheme="minorHAnsi" w:hAnsiTheme="minorHAnsi" w:cs="Arial"/>
          <w:b/>
          <w:noProof/>
        </w:rPr>
        <w:drawing>
          <wp:inline distT="0" distB="0" distL="0" distR="0" wp14:anchorId="154D1E1B" wp14:editId="36A58798">
            <wp:extent cx="5193619" cy="7350470"/>
            <wp:effectExtent l="952" t="0" r="2223" b="2222"/>
            <wp:docPr id="1158478324" name="Obraz 1" descr="Obraz zawierający tekst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8324" name="Obraz 1" descr="Obraz zawierający tekst, paragon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1128" cy="73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B0C4" w14:textId="42A6E769" w:rsidR="00242158" w:rsidRDefault="00242158" w:rsidP="00017212">
      <w:pPr>
        <w:spacing w:line="312" w:lineRule="auto"/>
        <w:ind w:left="720"/>
        <w:jc w:val="center"/>
        <w:rPr>
          <w:rFonts w:asciiTheme="minorHAnsi" w:hAnsiTheme="minorHAnsi" w:cs="Arial"/>
          <w:b/>
        </w:rPr>
      </w:pPr>
    </w:p>
    <w:p w14:paraId="1554FAF6" w14:textId="6AE0A668" w:rsidR="00C14D4E" w:rsidRDefault="00C14D4E" w:rsidP="00017212">
      <w:pPr>
        <w:spacing w:line="312" w:lineRule="auto"/>
        <w:ind w:left="720"/>
        <w:jc w:val="center"/>
        <w:rPr>
          <w:rFonts w:asciiTheme="minorHAnsi" w:hAnsiTheme="minorHAnsi" w:cs="Arial"/>
          <w:b/>
        </w:rPr>
      </w:pPr>
      <w:r w:rsidRPr="00C14D4E">
        <w:rPr>
          <w:rFonts w:asciiTheme="minorHAnsi" w:hAnsiTheme="minorHAnsi" w:cs="Arial"/>
          <w:b/>
          <w:noProof/>
        </w:rPr>
        <w:lastRenderedPageBreak/>
        <w:drawing>
          <wp:inline distT="0" distB="0" distL="0" distR="0" wp14:anchorId="475CE3AF" wp14:editId="5920BE4A">
            <wp:extent cx="5200663" cy="7360439"/>
            <wp:effectExtent l="0" t="318" r="6033" b="6032"/>
            <wp:docPr id="1825241538" name="Obraz 1" descr="Obraz zawierający tekst, szkic, Równolegle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41538" name="Obraz 1" descr="Obraz zawierający tekst, szkic, Równolegle, diagram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5066" cy="74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927A" w14:textId="77777777" w:rsidR="001634C3" w:rsidRDefault="001634C3" w:rsidP="001634C3">
      <w:pPr>
        <w:spacing w:line="312" w:lineRule="auto"/>
        <w:rPr>
          <w:rFonts w:asciiTheme="minorHAnsi" w:hAnsiTheme="minorHAnsi" w:cs="Arial"/>
          <w:b/>
        </w:rPr>
      </w:pPr>
    </w:p>
    <w:p w14:paraId="166ACEF1" w14:textId="217818BB" w:rsidR="008C17E2" w:rsidRPr="00017212" w:rsidRDefault="008C17E2" w:rsidP="00017212">
      <w:pPr>
        <w:spacing w:line="312" w:lineRule="auto"/>
        <w:ind w:left="720"/>
        <w:jc w:val="center"/>
        <w:rPr>
          <w:rFonts w:asciiTheme="minorHAnsi" w:hAnsiTheme="minorHAnsi" w:cs="Arial"/>
          <w:b/>
        </w:rPr>
        <w:sectPr w:rsidR="008C17E2" w:rsidRPr="00017212" w:rsidSect="007020D1">
          <w:pgSz w:w="16838" w:h="11906" w:orient="landscape"/>
          <w:pgMar w:top="1417" w:right="1667" w:bottom="1417" w:left="1417" w:header="426" w:footer="397" w:gutter="0"/>
          <w:cols w:space="708"/>
          <w:titlePg/>
          <w:docGrid w:linePitch="360"/>
        </w:sectPr>
      </w:pPr>
    </w:p>
    <w:p w14:paraId="63342D05" w14:textId="77777777" w:rsidR="00242158" w:rsidRDefault="00242158" w:rsidP="00AF1946">
      <w:pPr>
        <w:numPr>
          <w:ilvl w:val="0"/>
          <w:numId w:val="7"/>
        </w:numPr>
        <w:spacing w:line="312" w:lineRule="auto"/>
        <w:rPr>
          <w:rFonts w:asciiTheme="minorHAnsi" w:hAnsiTheme="minorHAnsi" w:cs="Arial"/>
          <w:b/>
          <w:i/>
        </w:rPr>
      </w:pPr>
      <w:r w:rsidRPr="00AF1946">
        <w:rPr>
          <w:rFonts w:asciiTheme="minorHAnsi" w:hAnsiTheme="minorHAnsi" w:cs="Arial"/>
          <w:b/>
          <w:i/>
        </w:rPr>
        <w:lastRenderedPageBreak/>
        <w:t>Projekt uchwały:</w:t>
      </w:r>
    </w:p>
    <w:p w14:paraId="330B29F7" w14:textId="4CD1E22D" w:rsidR="00F63765" w:rsidRPr="00AF1946" w:rsidRDefault="005C7932" w:rsidP="00F63765">
      <w:pPr>
        <w:spacing w:line="312" w:lineRule="auto"/>
        <w:rPr>
          <w:rFonts w:asciiTheme="minorHAnsi" w:hAnsiTheme="minorHAnsi" w:cs="Arial"/>
          <w:b/>
          <w:i/>
        </w:rPr>
      </w:pPr>
      <w:r w:rsidRPr="005C7932">
        <w:rPr>
          <w:rFonts w:asciiTheme="minorHAnsi" w:hAnsiTheme="minorHAnsi" w:cs="Arial"/>
          <w:b/>
          <w:i/>
          <w:noProof/>
        </w:rPr>
        <w:drawing>
          <wp:inline distT="0" distB="0" distL="0" distR="0" wp14:anchorId="2ADEA97F" wp14:editId="013F670E">
            <wp:extent cx="5732342" cy="6141795"/>
            <wp:effectExtent l="0" t="0" r="0" b="5080"/>
            <wp:docPr id="2017505629" name="Obraz 1" descr="Obraz zawierający tekst, li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05629" name="Obraz 1" descr="Obraz zawierający tekst, list, Czcionka, zrzut ekranu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2458" cy="616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0888" w14:textId="786145F2" w:rsidR="00526FED" w:rsidRDefault="00526FED" w:rsidP="00AF1946">
      <w:pPr>
        <w:spacing w:line="312" w:lineRule="auto"/>
        <w:rPr>
          <w:rFonts w:asciiTheme="minorHAnsi" w:hAnsiTheme="minorHAnsi" w:cs="Arial"/>
          <w:b/>
          <w:i/>
        </w:rPr>
      </w:pPr>
    </w:p>
    <w:p w14:paraId="3AFB3271" w14:textId="2BDB1B92" w:rsidR="005F3967" w:rsidRPr="00AF1946" w:rsidRDefault="005F3967" w:rsidP="00AF1946">
      <w:pPr>
        <w:spacing w:line="312" w:lineRule="auto"/>
        <w:rPr>
          <w:rFonts w:asciiTheme="minorHAnsi" w:hAnsiTheme="minorHAnsi" w:cs="Arial"/>
          <w:b/>
          <w:i/>
        </w:rPr>
      </w:pPr>
      <w:r w:rsidRPr="005F3967">
        <w:rPr>
          <w:rFonts w:asciiTheme="minorHAnsi" w:hAnsiTheme="minorHAnsi" w:cs="Arial"/>
          <w:b/>
          <w:i/>
          <w:noProof/>
        </w:rPr>
        <w:lastRenderedPageBreak/>
        <w:drawing>
          <wp:inline distT="0" distB="0" distL="0" distR="0" wp14:anchorId="0FBD69AA" wp14:editId="69B2DD01">
            <wp:extent cx="5760720" cy="5393690"/>
            <wp:effectExtent l="0" t="0" r="5080" b="3810"/>
            <wp:docPr id="1731274932" name="Obraz 1" descr="Obraz zawierający tekst, mapa, diagram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74932" name="Obraz 1" descr="Obraz zawierający tekst, mapa, diagram, zrzut ekranu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42F0" w14:textId="41A7E3C6" w:rsidR="00242158" w:rsidRPr="00AF1946" w:rsidRDefault="00242158" w:rsidP="00AF1946">
      <w:pPr>
        <w:spacing w:line="312" w:lineRule="auto"/>
        <w:rPr>
          <w:rFonts w:asciiTheme="minorHAnsi" w:hAnsiTheme="minorHAnsi" w:cs="Arial"/>
          <w:b/>
          <w:i/>
        </w:rPr>
      </w:pPr>
    </w:p>
    <w:p w14:paraId="1CC8E2DB" w14:textId="77777777" w:rsidR="00242158" w:rsidRPr="00AF1946" w:rsidRDefault="00242158" w:rsidP="00AF1946">
      <w:pPr>
        <w:spacing w:line="312" w:lineRule="auto"/>
        <w:rPr>
          <w:rFonts w:asciiTheme="minorHAnsi" w:hAnsiTheme="minorHAnsi" w:cs="Arial"/>
          <w:b/>
          <w:i/>
        </w:rPr>
      </w:pPr>
    </w:p>
    <w:p w14:paraId="61B3B42A" w14:textId="77777777" w:rsidR="00B4580A" w:rsidRDefault="00B4580A" w:rsidP="00AF1946">
      <w:pPr>
        <w:numPr>
          <w:ilvl w:val="0"/>
          <w:numId w:val="7"/>
        </w:numPr>
        <w:spacing w:line="312" w:lineRule="auto"/>
        <w:rPr>
          <w:rFonts w:asciiTheme="minorHAnsi" w:hAnsiTheme="minorHAnsi" w:cs="Arial"/>
          <w:b/>
          <w:i/>
        </w:rPr>
      </w:pPr>
      <w:r w:rsidRPr="00AF1946">
        <w:rPr>
          <w:rFonts w:asciiTheme="minorHAnsi" w:hAnsiTheme="minorHAnsi" w:cs="Arial"/>
          <w:b/>
          <w:i/>
        </w:rPr>
        <w:t xml:space="preserve">Ankieta </w:t>
      </w:r>
      <w:r w:rsidR="00746995" w:rsidRPr="00AF1946">
        <w:rPr>
          <w:rFonts w:asciiTheme="minorHAnsi" w:hAnsiTheme="minorHAnsi" w:cs="Arial"/>
          <w:b/>
          <w:i/>
        </w:rPr>
        <w:t>konsultacyjna</w:t>
      </w:r>
      <w:r w:rsidRPr="00AF1946">
        <w:rPr>
          <w:rFonts w:asciiTheme="minorHAnsi" w:hAnsiTheme="minorHAnsi" w:cs="Arial"/>
          <w:b/>
          <w:i/>
        </w:rPr>
        <w:t>:</w:t>
      </w:r>
    </w:p>
    <w:p w14:paraId="2580C637" w14:textId="77777777" w:rsidR="005F3967" w:rsidRDefault="005F3967" w:rsidP="005F3967">
      <w:pPr>
        <w:spacing w:line="312" w:lineRule="auto"/>
        <w:rPr>
          <w:rFonts w:asciiTheme="minorHAnsi" w:hAnsiTheme="minorHAnsi" w:cs="Arial"/>
          <w:b/>
          <w:i/>
        </w:rPr>
      </w:pPr>
    </w:p>
    <w:p w14:paraId="7DF883EE" w14:textId="63F6F803" w:rsidR="005F3967" w:rsidRDefault="00F82ADF" w:rsidP="005F3967">
      <w:pPr>
        <w:spacing w:line="312" w:lineRule="auto"/>
        <w:rPr>
          <w:rFonts w:asciiTheme="minorHAnsi" w:hAnsiTheme="minorHAnsi" w:cs="Arial"/>
          <w:b/>
          <w:i/>
        </w:rPr>
      </w:pPr>
      <w:r w:rsidRPr="00F82ADF">
        <w:rPr>
          <w:rFonts w:asciiTheme="minorHAnsi" w:hAnsiTheme="minorHAnsi" w:cs="Arial"/>
          <w:b/>
          <w:i/>
          <w:noProof/>
        </w:rPr>
        <w:lastRenderedPageBreak/>
        <w:drawing>
          <wp:inline distT="0" distB="0" distL="0" distR="0" wp14:anchorId="149581DB" wp14:editId="6D3B3EDD">
            <wp:extent cx="5700811" cy="7668948"/>
            <wp:effectExtent l="0" t="0" r="1905" b="1905"/>
            <wp:docPr id="148788418" name="Obraz 1" descr="Obraz zawierający tekst, zrzut ekranu, Równolegle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8418" name="Obraz 1" descr="Obraz zawierający tekst, zrzut ekranu, Równolegle, paragon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6441" cy="76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7A23" w14:textId="77777777" w:rsidR="00F82ADF" w:rsidRDefault="00F82ADF" w:rsidP="005F3967">
      <w:pPr>
        <w:spacing w:line="312" w:lineRule="auto"/>
        <w:rPr>
          <w:rFonts w:asciiTheme="minorHAnsi" w:hAnsiTheme="minorHAnsi" w:cs="Arial"/>
          <w:b/>
          <w:i/>
        </w:rPr>
      </w:pPr>
    </w:p>
    <w:p w14:paraId="56B843EB" w14:textId="3680717C" w:rsidR="00BC0174" w:rsidRDefault="00C11864" w:rsidP="00AF1946">
      <w:pPr>
        <w:spacing w:line="312" w:lineRule="auto"/>
        <w:rPr>
          <w:rFonts w:asciiTheme="minorHAnsi" w:hAnsiTheme="minorHAnsi" w:cs="Arial"/>
          <w:b/>
        </w:rPr>
      </w:pPr>
      <w:r w:rsidRPr="00C11864">
        <w:rPr>
          <w:rFonts w:asciiTheme="minorHAnsi" w:hAnsiTheme="minorHAnsi" w:cs="Arial"/>
          <w:b/>
          <w:noProof/>
        </w:rPr>
        <w:lastRenderedPageBreak/>
        <w:drawing>
          <wp:inline distT="0" distB="0" distL="0" distR="0" wp14:anchorId="788E6F25" wp14:editId="222FCD87">
            <wp:extent cx="5732342" cy="7199549"/>
            <wp:effectExtent l="0" t="0" r="0" b="1905"/>
            <wp:docPr id="14388539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5398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994" cy="722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EB57" w14:textId="77777777" w:rsidR="0014715B" w:rsidRDefault="0014715B" w:rsidP="00AF1946">
      <w:pPr>
        <w:spacing w:line="312" w:lineRule="auto"/>
        <w:rPr>
          <w:rFonts w:asciiTheme="minorHAnsi" w:hAnsiTheme="minorHAnsi" w:cs="Arial"/>
          <w:b/>
        </w:rPr>
      </w:pPr>
    </w:p>
    <w:p w14:paraId="3569B7F5" w14:textId="22A7BA09" w:rsidR="0014715B" w:rsidRPr="00AF1946" w:rsidRDefault="0014715B" w:rsidP="00AF1946">
      <w:pPr>
        <w:spacing w:line="312" w:lineRule="auto"/>
        <w:rPr>
          <w:rFonts w:asciiTheme="minorHAnsi" w:hAnsiTheme="minorHAnsi" w:cs="Arial"/>
          <w:b/>
        </w:rPr>
        <w:sectPr w:rsidR="0014715B" w:rsidRPr="00AF1946" w:rsidSect="007020D1">
          <w:pgSz w:w="11906" w:h="16838"/>
          <w:pgMar w:top="1667" w:right="1417" w:bottom="1417" w:left="1417" w:header="426" w:footer="397" w:gutter="0"/>
          <w:cols w:space="708"/>
          <w:titlePg/>
          <w:docGrid w:linePitch="360"/>
        </w:sectPr>
      </w:pPr>
    </w:p>
    <w:p w14:paraId="33C3021A" w14:textId="77777777" w:rsidR="001922F7" w:rsidRPr="00AF1946" w:rsidRDefault="001922F7" w:rsidP="00AF1946">
      <w:pPr>
        <w:tabs>
          <w:tab w:val="left" w:pos="3915"/>
        </w:tabs>
        <w:spacing w:line="312" w:lineRule="auto"/>
        <w:rPr>
          <w:rFonts w:asciiTheme="minorHAnsi" w:hAnsiTheme="minorHAnsi" w:cs="Arial"/>
          <w:b/>
        </w:rPr>
      </w:pPr>
    </w:p>
    <w:p w14:paraId="5B347FF4" w14:textId="77777777" w:rsidR="00235F78" w:rsidRPr="00AF1946" w:rsidRDefault="008B542E" w:rsidP="00AF1946">
      <w:pPr>
        <w:numPr>
          <w:ilvl w:val="0"/>
          <w:numId w:val="16"/>
        </w:numPr>
        <w:spacing w:line="312" w:lineRule="auto"/>
        <w:rPr>
          <w:rFonts w:asciiTheme="minorHAnsi" w:hAnsiTheme="minorHAnsi" w:cs="Arial"/>
          <w:b/>
          <w:sz w:val="28"/>
        </w:rPr>
      </w:pPr>
      <w:r w:rsidRPr="00AF1946">
        <w:rPr>
          <w:rFonts w:asciiTheme="minorHAnsi" w:hAnsiTheme="minorHAnsi" w:cs="Arial"/>
          <w:b/>
          <w:sz w:val="28"/>
        </w:rPr>
        <w:t>Uwagi zebrane w ramach konsultacji społecznych</w:t>
      </w:r>
    </w:p>
    <w:p w14:paraId="081D8BAF" w14:textId="319654B3" w:rsidR="00D20F2B" w:rsidRPr="000F0E6A" w:rsidRDefault="00BC0174" w:rsidP="00AF1946">
      <w:pPr>
        <w:shd w:val="clear" w:color="auto" w:fill="FFFFFF"/>
        <w:spacing w:line="312" w:lineRule="auto"/>
        <w:ind w:firstLine="426"/>
        <w:jc w:val="both"/>
        <w:rPr>
          <w:rFonts w:asciiTheme="minorHAnsi" w:hAnsiTheme="minorHAnsi" w:cs="Arial"/>
          <w:color w:val="000000" w:themeColor="text1"/>
        </w:rPr>
      </w:pPr>
      <w:r w:rsidRPr="000F0E6A">
        <w:rPr>
          <w:rFonts w:asciiTheme="minorHAnsi" w:hAnsiTheme="minorHAnsi" w:cs="Arial"/>
          <w:color w:val="000000" w:themeColor="text1"/>
        </w:rPr>
        <w:t xml:space="preserve">Z uwagi na istotność opinii społeczeństwa na temat każdego etapu w procesie rewitalizacji, Burmistrz </w:t>
      </w:r>
      <w:r w:rsidR="00120D83" w:rsidRPr="000F0E6A">
        <w:rPr>
          <w:rFonts w:asciiTheme="minorHAnsi" w:hAnsiTheme="minorHAnsi" w:cs="Arial"/>
          <w:color w:val="000000" w:themeColor="text1"/>
        </w:rPr>
        <w:t>Bytomia Odrzańskiego</w:t>
      </w:r>
      <w:r w:rsidRPr="000F0E6A">
        <w:rPr>
          <w:rFonts w:asciiTheme="minorHAnsi" w:hAnsiTheme="minorHAnsi" w:cs="Arial"/>
          <w:color w:val="000000" w:themeColor="text1"/>
        </w:rPr>
        <w:t xml:space="preserve"> zobowiązany był poddać projekt uchwały konsultacjom społecznym i zaprosić osoby upoważnione do wzięcia udziału w konsultacjach do składania uwag i wyrażania swoich opinii </w:t>
      </w:r>
      <w:r w:rsidR="00070FA9" w:rsidRPr="000F0E6A">
        <w:rPr>
          <w:rFonts w:asciiTheme="minorHAnsi" w:hAnsiTheme="minorHAnsi" w:cs="Arial"/>
          <w:color w:val="000000" w:themeColor="text1"/>
        </w:rPr>
        <w:t xml:space="preserve">w zakresie projektu uchwały w sprawie </w:t>
      </w:r>
      <w:r w:rsidR="00EE0D39" w:rsidRPr="000F0E6A">
        <w:rPr>
          <w:rFonts w:asciiTheme="minorHAnsi" w:hAnsiTheme="minorHAnsi" w:cs="Arial"/>
          <w:color w:val="000000" w:themeColor="text1"/>
        </w:rPr>
        <w:t xml:space="preserve">wyznaczenia obszaru zdegradowanego i obszaru rewitalizacji gminy </w:t>
      </w:r>
      <w:r w:rsidR="00120D83" w:rsidRPr="000F0E6A">
        <w:rPr>
          <w:rFonts w:asciiTheme="minorHAnsi" w:hAnsiTheme="minorHAnsi" w:cs="Arial"/>
          <w:color w:val="000000" w:themeColor="text1"/>
        </w:rPr>
        <w:t>Bytom Odrzański</w:t>
      </w:r>
      <w:r w:rsidR="00EE0D39" w:rsidRPr="000F0E6A">
        <w:rPr>
          <w:rFonts w:asciiTheme="minorHAnsi" w:hAnsiTheme="minorHAnsi" w:cs="Arial"/>
          <w:color w:val="000000" w:themeColor="text1"/>
        </w:rPr>
        <w:t>.</w:t>
      </w:r>
    </w:p>
    <w:p w14:paraId="70847C75" w14:textId="77777777" w:rsidR="00EE0D39" w:rsidRPr="00403ADC" w:rsidRDefault="00EE0D39" w:rsidP="00AF1946">
      <w:pPr>
        <w:shd w:val="clear" w:color="auto" w:fill="FFFFFF"/>
        <w:spacing w:line="312" w:lineRule="auto"/>
        <w:ind w:firstLine="426"/>
        <w:jc w:val="both"/>
        <w:rPr>
          <w:rFonts w:asciiTheme="minorHAnsi" w:hAnsiTheme="minorHAnsi" w:cs="Arial"/>
          <w:color w:val="000000" w:themeColor="text1"/>
        </w:rPr>
      </w:pPr>
    </w:p>
    <w:p w14:paraId="25A78413" w14:textId="1F6A9ED0" w:rsidR="00DD3A0F" w:rsidRPr="00403ADC" w:rsidRDefault="00A325A6" w:rsidP="00AF1946">
      <w:pPr>
        <w:numPr>
          <w:ilvl w:val="0"/>
          <w:numId w:val="6"/>
        </w:numPr>
        <w:shd w:val="clear" w:color="auto" w:fill="FFFFFF"/>
        <w:spacing w:line="312" w:lineRule="auto"/>
        <w:jc w:val="both"/>
        <w:rPr>
          <w:rFonts w:asciiTheme="minorHAnsi" w:hAnsiTheme="minorHAnsi" w:cs="Arial"/>
          <w:b/>
          <w:i/>
          <w:color w:val="000000" w:themeColor="text1"/>
        </w:rPr>
      </w:pPr>
      <w:r w:rsidRPr="00403ADC">
        <w:rPr>
          <w:rFonts w:asciiTheme="minorHAnsi" w:hAnsiTheme="minorHAnsi" w:cs="Arial"/>
          <w:b/>
          <w:i/>
          <w:color w:val="000000" w:themeColor="text1"/>
        </w:rPr>
        <w:t>W ramach przeprowadzon</w:t>
      </w:r>
      <w:r w:rsidR="00904AFD">
        <w:rPr>
          <w:rFonts w:asciiTheme="minorHAnsi" w:hAnsiTheme="minorHAnsi" w:cs="Arial"/>
          <w:b/>
          <w:i/>
          <w:color w:val="000000" w:themeColor="text1"/>
        </w:rPr>
        <w:t>ych</w:t>
      </w:r>
      <w:r w:rsidR="00EC1CC9" w:rsidRPr="00403ADC">
        <w:rPr>
          <w:rFonts w:asciiTheme="minorHAnsi" w:hAnsiTheme="minorHAnsi" w:cs="Arial"/>
          <w:b/>
          <w:i/>
          <w:color w:val="000000" w:themeColor="text1"/>
        </w:rPr>
        <w:t xml:space="preserve"> </w:t>
      </w:r>
      <w:r w:rsidR="00904AFD">
        <w:rPr>
          <w:rFonts w:asciiTheme="minorHAnsi" w:hAnsiTheme="minorHAnsi" w:cs="Arial"/>
          <w:b/>
          <w:i/>
          <w:color w:val="000000" w:themeColor="text1"/>
        </w:rPr>
        <w:t xml:space="preserve">konsultacji </w:t>
      </w:r>
      <w:r w:rsidR="000F0E6A" w:rsidRPr="00403ADC">
        <w:rPr>
          <w:rFonts w:asciiTheme="minorHAnsi" w:hAnsiTheme="minorHAnsi" w:cs="Arial"/>
          <w:b/>
          <w:i/>
          <w:color w:val="000000" w:themeColor="text1"/>
        </w:rPr>
        <w:t>otrzymano następujące uwagi</w:t>
      </w:r>
      <w:r w:rsidR="00DD3A0F" w:rsidRPr="00403ADC">
        <w:rPr>
          <w:rFonts w:asciiTheme="minorHAnsi" w:hAnsiTheme="minorHAnsi" w:cs="Arial"/>
          <w:b/>
          <w:i/>
          <w:color w:val="000000" w:themeColor="text1"/>
        </w:rPr>
        <w:t>:</w:t>
      </w:r>
    </w:p>
    <w:p w14:paraId="15C8D70A" w14:textId="0EBF2B07" w:rsidR="00F609C4" w:rsidRPr="00403ADC" w:rsidRDefault="00F609C4" w:rsidP="00F609C4">
      <w:pPr>
        <w:shd w:val="clear" w:color="auto" w:fill="FFFFFF"/>
        <w:spacing w:line="312" w:lineRule="auto"/>
        <w:jc w:val="both"/>
        <w:rPr>
          <w:rFonts w:asciiTheme="minorHAnsi" w:hAnsiTheme="minorHAnsi" w:cs="Arial"/>
          <w:bCs/>
          <w:iCs/>
          <w:color w:val="000000" w:themeColor="text1"/>
          <w:sz w:val="22"/>
          <w:szCs w:val="22"/>
        </w:rPr>
      </w:pPr>
    </w:p>
    <w:tbl>
      <w:tblPr>
        <w:tblStyle w:val="Tabelasiatki5ciemnaakcent6"/>
        <w:tblW w:w="0" w:type="auto"/>
        <w:tblLook w:val="04A0" w:firstRow="1" w:lastRow="0" w:firstColumn="1" w:lastColumn="0" w:noHBand="0" w:noVBand="1"/>
      </w:tblPr>
      <w:tblGrid>
        <w:gridCol w:w="663"/>
        <w:gridCol w:w="2989"/>
        <w:gridCol w:w="2126"/>
        <w:gridCol w:w="3284"/>
      </w:tblGrid>
      <w:tr w:rsidR="00B61505" w:rsidRPr="00B61505" w14:paraId="57DE3E56" w14:textId="77777777" w:rsidTr="00B615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71B6EFE3" w14:textId="77777777" w:rsidR="00403ADC" w:rsidRPr="00B61505" w:rsidRDefault="00403ADC" w:rsidP="00B61505">
            <w:pPr>
              <w:spacing w:line="240" w:lineRule="auto"/>
              <w:jc w:val="both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Lp</w:t>
            </w:r>
          </w:p>
        </w:tc>
        <w:tc>
          <w:tcPr>
            <w:tcW w:w="2989" w:type="dxa"/>
          </w:tcPr>
          <w:p w14:paraId="121DCFBA" w14:textId="1F5E9269" w:rsidR="00403ADC" w:rsidRPr="00B61505" w:rsidRDefault="00403ADC" w:rsidP="00B6150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Uwaga</w:t>
            </w:r>
            <w:r w:rsidR="00B66F57" w:rsidRPr="00B61505"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14:paraId="1CB6DA94" w14:textId="77777777" w:rsidR="00403ADC" w:rsidRPr="00B61505" w:rsidRDefault="00403ADC" w:rsidP="00B6150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Sposób odniesienia się</w:t>
            </w:r>
          </w:p>
        </w:tc>
        <w:tc>
          <w:tcPr>
            <w:tcW w:w="3284" w:type="dxa"/>
          </w:tcPr>
          <w:p w14:paraId="2DEC2899" w14:textId="77777777" w:rsidR="00403ADC" w:rsidRPr="00B61505" w:rsidRDefault="00403ADC" w:rsidP="00B6150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Uzasadnienie</w:t>
            </w:r>
          </w:p>
        </w:tc>
      </w:tr>
      <w:tr w:rsidR="00B61505" w:rsidRPr="00B61505" w14:paraId="1AE1559A" w14:textId="77777777" w:rsidTr="00B61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040A5166" w14:textId="77777777" w:rsidR="00403ADC" w:rsidRPr="00B61505" w:rsidRDefault="00403ADC" w:rsidP="00B61505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Uwagi zgłoszone w ramach badania ankietowego</w:t>
            </w:r>
          </w:p>
        </w:tc>
      </w:tr>
      <w:tr w:rsidR="00B61505" w:rsidRPr="00B61505" w14:paraId="51B902CC" w14:textId="77777777" w:rsidTr="00B615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519DBA7A" w14:textId="77777777" w:rsidR="00403ADC" w:rsidRPr="00B61505" w:rsidRDefault="00403ADC" w:rsidP="00B61505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989" w:type="dxa"/>
          </w:tcPr>
          <w:p w14:paraId="04CB0F54" w14:textId="7F5A1736" w:rsidR="00553F63" w:rsidRPr="00B61505" w:rsidRDefault="00403ADC" w:rsidP="00B6150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§ </w:t>
            </w:r>
            <w:r w:rsidR="00553F63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2 </w:t>
            </w:r>
            <w:r w:rsidR="00B66F57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uchwały: </w:t>
            </w:r>
            <w:r w:rsidR="00553F63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Obszar Zdegradowany </w:t>
            </w:r>
          </w:p>
          <w:p w14:paraId="29B533F0" w14:textId="4395FDFD" w:rsidR="00553F63" w:rsidRPr="00B61505" w:rsidRDefault="00553F63" w:rsidP="00B6150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§ 3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B66F57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uchwały: 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Obszar Rewitalizacji </w:t>
            </w:r>
          </w:p>
          <w:p w14:paraId="4C37C7AC" w14:textId="77777777" w:rsidR="00553F63" w:rsidRPr="00B61505" w:rsidRDefault="00553F63" w:rsidP="00B6150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2AC4482" w14:textId="77777777" w:rsidR="00403ADC" w:rsidRPr="00B61505" w:rsidRDefault="00403ADC" w:rsidP="00B6150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powiększyć o obszar funkcjonalny nr </w:t>
            </w:r>
            <w:r w:rsidR="00AE4F55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7 - </w:t>
            </w:r>
            <w:r w:rsidR="00B66F57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Miejscowości: Bycz, Królikowice, Małaszowice, Tarnów Bycki.</w:t>
            </w:r>
          </w:p>
          <w:p w14:paraId="754DE373" w14:textId="77777777" w:rsidR="002D1B3E" w:rsidRPr="00B61505" w:rsidRDefault="002D1B3E" w:rsidP="00B6150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2B07C9BE" w14:textId="3DACAD7A" w:rsidR="00B66F57" w:rsidRPr="00B61505" w:rsidRDefault="00B66F57" w:rsidP="00B6150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Uzasadnienie: </w:t>
            </w:r>
            <w:r w:rsidR="002D1B3E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Sytuacja w obszarze nr 7 także wymaga rewitalizacji.</w:t>
            </w:r>
          </w:p>
        </w:tc>
        <w:tc>
          <w:tcPr>
            <w:tcW w:w="2126" w:type="dxa"/>
          </w:tcPr>
          <w:p w14:paraId="64D33552" w14:textId="77777777" w:rsidR="00403ADC" w:rsidRPr="00B61505" w:rsidRDefault="00403ADC" w:rsidP="00B615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15B16694" w14:textId="78DB22B9" w:rsidR="00403ADC" w:rsidRPr="00B61505" w:rsidRDefault="00403ADC" w:rsidP="00B61505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 chwili obecnej planowane działania rewitalizacyjne będą realizowane na obszarze nr </w:t>
            </w:r>
            <w:r w:rsidR="002D1B3E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3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z uwagi na jego bardziej istotne znaczenie dla rozwoju lokalnego oraz w ramach kontynuacji działań podejmowanych na tym obszarze w poprzednich latach. Wyznaczenie jedynie obszaru nr </w:t>
            </w:r>
            <w:r w:rsidR="00E65454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3,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podyktowane jest również koniecznością maksymalizacji planowanych efektów w związku z niewystarczającą ilością środków na realizację wszystkich potrzeb. Koncentracja działań przestrzennie pozwoli na kontynuację rozpoczętych już działań, co zapewni osiągnięcie właściwych efektów rewitalizacyjnych.</w:t>
            </w:r>
          </w:p>
        </w:tc>
      </w:tr>
      <w:tr w:rsidR="00B61505" w:rsidRPr="00B61505" w14:paraId="6279D3A6" w14:textId="77777777" w:rsidTr="00B61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41AD2D71" w14:textId="77777777" w:rsidR="00403ADC" w:rsidRPr="00B61505" w:rsidRDefault="00403ADC" w:rsidP="00B61505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989" w:type="dxa"/>
          </w:tcPr>
          <w:p w14:paraId="1160FF86" w14:textId="53AA015A" w:rsidR="00B61505" w:rsidRDefault="00403ADC" w:rsidP="00B615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dot</w:t>
            </w:r>
            <w:r w:rsidR="00050188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yczy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B61505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następujących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obszar</w:t>
            </w:r>
            <w:r w:rsidR="00050188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ów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funkcjonalny</w:t>
            </w:r>
            <w:r w:rsidR="00050188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</w:t>
            </w:r>
            <w:r w:rsid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</w:t>
            </w:r>
          </w:p>
          <w:p w14:paraId="04D82660" w14:textId="03C494D8" w:rsidR="00B61505" w:rsidRDefault="00B61505" w:rsidP="00B615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Nr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Miejscowości: Bodzów, Drogomil, Kropiwnik, Sobolice.</w:t>
            </w:r>
          </w:p>
          <w:p w14:paraId="0BD2540F" w14:textId="77777777" w:rsidR="00B61505" w:rsidRDefault="00B61505" w:rsidP="00B615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Nr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7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Miejscowości: Bycz, Królikowice, Małaszowice, Tarnów Bycki.</w:t>
            </w:r>
          </w:p>
          <w:p w14:paraId="3AB09095" w14:textId="60DB39D0" w:rsidR="00050188" w:rsidRPr="00B61505" w:rsidRDefault="00B61505" w:rsidP="00B615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Nr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: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Miejscowości: Bonów, Popowo, Wierzbnica.</w:t>
            </w:r>
          </w:p>
          <w:p w14:paraId="672AFBD0" w14:textId="77777777" w:rsidR="00CE0EEF" w:rsidRDefault="00CE0EEF" w:rsidP="00B615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E9A1CBB" w14:textId="056DFA60" w:rsidR="00403ADC" w:rsidRPr="00B61505" w:rsidRDefault="00CE0EEF" w:rsidP="00B615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„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Być może warto byłoby podzielić ten obszar na mniejsze jednostki, żeby móc zająć się nimi bardziej szczegółowo, indywidualnie, ponieważ 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są to odrębne miejscowości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. Można by </w:t>
            </w:r>
            <w:r w:rsidR="003A74D1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wydzielić każdą z ujętych w tych obszarach wsi na osobny obszar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.”</w:t>
            </w:r>
          </w:p>
        </w:tc>
        <w:tc>
          <w:tcPr>
            <w:tcW w:w="2126" w:type="dxa"/>
          </w:tcPr>
          <w:p w14:paraId="594D259F" w14:textId="77777777" w:rsidR="00403ADC" w:rsidRPr="00B61505" w:rsidRDefault="00403ADC" w:rsidP="00B61505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33EB3C6C" w14:textId="12B72161" w:rsidR="00403ADC" w:rsidRPr="00B61505" w:rsidRDefault="003A74D1" w:rsidP="00B4307F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Poszczególne wsie 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znajduj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ą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się w</w:t>
            </w:r>
            <w:r w:rsidR="00A17B1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obszar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ach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funkcjonalny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ch</w:t>
            </w:r>
            <w:r w:rsidR="00403ADC"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A17B1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zgodnie z przyjętą spójną metodologią</w:t>
            </w:r>
            <w:r w:rsidR="00DC1ED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</w:t>
            </w:r>
            <w:r w:rsidR="005754C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DC1EDC" w:rsidRPr="00DC1ED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Granice obszarów są zbliżone do istniejącego podziału na stałe okręgi wyborcze i opierają się na powiązaniach funkcjonalnych.</w:t>
            </w:r>
            <w:r w:rsidR="00DC1ED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Wprowadzenie postulowanych zmian wymagałoby </w:t>
            </w:r>
            <w:r w:rsidR="00803DD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kompleksowej zmiany analizy dla wszystkich obszarach</w:t>
            </w:r>
            <w:r w:rsidR="003D6AE1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 Nie ma takiej potrzeby aby dokonywać aż takich zmian w granicach obszarów i by</w:t>
            </w:r>
            <w:r w:rsidR="00B4307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łoby to błędne metodologicznie</w:t>
            </w:r>
            <w:r w:rsidR="003D6AE1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624979" w:rsidRPr="00B61505" w14:paraId="0DF10C8A" w14:textId="77777777" w:rsidTr="00B615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76B96E07" w14:textId="77777777" w:rsidR="00624979" w:rsidRPr="00B61505" w:rsidRDefault="00624979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989" w:type="dxa"/>
          </w:tcPr>
          <w:p w14:paraId="2648BEDE" w14:textId="77777777" w:rsidR="00624979" w:rsidRPr="00B61505" w:rsidRDefault="00624979" w:rsidP="006249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§ 2 uchwały: Obszar Zdegradowany </w:t>
            </w:r>
          </w:p>
          <w:p w14:paraId="4FCF064A" w14:textId="77777777" w:rsidR="00624979" w:rsidRPr="00B61505" w:rsidRDefault="00624979" w:rsidP="006249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§ 3 uchwały: Obszar Rewitalizacji </w:t>
            </w:r>
          </w:p>
          <w:p w14:paraId="4410AB66" w14:textId="77777777" w:rsidR="00624979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0CF25AC0" w14:textId="058A6A85" w:rsidR="00D97B8D" w:rsidRDefault="00624979" w:rsidP="006249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owiększyć o obszar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y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funkcjonaln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</w:t>
            </w:r>
            <w:r w:rsidR="00D97B8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nr 1, nr 2 i nr 4, tak aby cały obszar miasta Bytom Odrzański włączyć do obszaru rewitalizacji</w:t>
            </w:r>
          </w:p>
          <w:p w14:paraId="01D57FD0" w14:textId="77777777" w:rsidR="00624979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FAA3EFE" w14:textId="7A634E0F" w:rsidR="00D97B8D" w:rsidRDefault="00D97B8D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Uzasadnienie:</w:t>
            </w:r>
          </w:p>
          <w:p w14:paraId="3504491F" w14:textId="4606F866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„Korzystnie jest wyznaczyć jak największy obszar zdegradowany</w:t>
            </w:r>
            <w:r w:rsidR="00D97B8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to jest uwzględnić cały obszar miasta Bytom Odrzański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, tak aby nie zamykać drogi do pozyskiwania funduszy europejskich na rzecz rewitalizacji także dla </w:t>
            </w:r>
            <w:r w:rsidR="00D97B8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pozostałych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części miasta. Przemawia za tym m.in. to, że w tym momencie nic to nie kosztuje, otwiera za to drogę do działania na przyszłość. Ponadto </w:t>
            </w:r>
            <w:r w:rsidR="003828C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pozostała część obszaru miasta Bytom Odrzański również cechuje się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negatywny</w:t>
            </w:r>
            <w:r w:rsidR="003828C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mi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zjawisk</w:t>
            </w:r>
            <w:r w:rsidR="003828C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ami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3828C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społecznymi, takimi jak </w:t>
            </w:r>
            <w:r w:rsidR="00857F2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np. </w:t>
            </w:r>
            <w:r w:rsidR="003828C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alkoholizm</w:t>
            </w:r>
            <w:r w:rsidR="00857F2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.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Warto je </w:t>
            </w:r>
            <w:r w:rsidR="00857F2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więc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włączyć</w:t>
            </w:r>
            <w:r w:rsidR="00857F2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.”</w:t>
            </w:r>
          </w:p>
        </w:tc>
        <w:tc>
          <w:tcPr>
            <w:tcW w:w="2126" w:type="dxa"/>
          </w:tcPr>
          <w:p w14:paraId="0075EC34" w14:textId="7575692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Nie uwzględniono</w:t>
            </w:r>
          </w:p>
        </w:tc>
        <w:tc>
          <w:tcPr>
            <w:tcW w:w="3284" w:type="dxa"/>
          </w:tcPr>
          <w:p w14:paraId="344FEE3C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Zgodnie z aktualnym podejściem do rewitalizacji, o którym mowa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w ustawie z dnia 9 października 2015 r. o rewitalizacji, wsparcie powinno być kierowane do ściśle wyznaczonych obszarów, na których występuje nagromadzenie negatywnych zjawisk w sferze społecznej, współwystępujących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z negatywnymi zjawiskami z co najmniej jednej z następujących sfer: gospodarczej, środowiskowej, przestrzeno-funkcjonalnej czy technicznej.</w:t>
            </w:r>
          </w:p>
          <w:p w14:paraId="79735161" w14:textId="546C05BF" w:rsidR="00624979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Jak wskazuje autor przedmiotowej uwagi – „</w:t>
            </w:r>
            <w:r w:rsidR="00857F2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(…)</w:t>
            </w:r>
            <w:r w:rsidR="00857F2E" w:rsidRPr="00857F2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pozostała część obszaru miasta Bytom Odrzański również cechuje się negatywnymi zjawiskami społecznymi</w:t>
            </w:r>
            <w:r w:rsidR="00663B5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(…)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”. </w:t>
            </w:r>
          </w:p>
          <w:p w14:paraId="09F4C332" w14:textId="656E13C7" w:rsidR="00624979" w:rsidRPr="00B61505" w:rsidRDefault="00663B54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Nie jest to poparte wynikami przedmiotowej diagnozy, ponieważ pomimo tego, iż rzeczywiście na tych obszarach </w:t>
            </w:r>
            <w:r w:rsidR="003527B2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zdarzają się przypadki negatywnych zjawisk społecznych, nie ma jednak </w:t>
            </w:r>
            <w:r w:rsidR="006422A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ich wielkiego nagromadzenia i </w:t>
            </w:r>
            <w:r w:rsidR="001C3DA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przekraczają granicznej wartości wskaźnika dla obszaru zdegradowanego, a w przypadku obszaru nr 4 i nr 5 wartoś</w:t>
            </w:r>
            <w:r w:rsidR="008E307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ci tego wskaźnika są najlepsze dla całego obszaru gminy</w:t>
            </w:r>
            <w:r w:rsidR="006422A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co w wyniku przeprowadzenia diagnozy wyra</w:t>
            </w:r>
            <w:r w:rsidR="008E307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ź</w:t>
            </w:r>
            <w:r w:rsidR="006422A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nie </w:t>
            </w:r>
            <w:r w:rsidR="008E307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widać. Nie ma zatem </w:t>
            </w:r>
            <w:r w:rsidR="002B15D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metodologicznej możliwości włączenia tych podobszarów do obszaru zdegradowanego.</w:t>
            </w:r>
          </w:p>
        </w:tc>
      </w:tr>
      <w:tr w:rsidR="00FB60D6" w:rsidRPr="00B61505" w14:paraId="3BB735A1" w14:textId="77777777" w:rsidTr="00B61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737AC686" w14:textId="77777777" w:rsidR="00FB60D6" w:rsidRPr="00B61505" w:rsidRDefault="00FB60D6" w:rsidP="00FB60D6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989" w:type="dxa"/>
          </w:tcPr>
          <w:p w14:paraId="481EEBF4" w14:textId="3D6AB60C" w:rsidR="00FB60D6" w:rsidRPr="00B61505" w:rsidRDefault="00FB60D6" w:rsidP="00FB60D6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 ramach działań rewitalizacyjnych powinna zostać rozbudowana infrastruktura rowerowa – m.in. ścieżki.</w:t>
            </w:r>
          </w:p>
        </w:tc>
        <w:tc>
          <w:tcPr>
            <w:tcW w:w="2126" w:type="dxa"/>
          </w:tcPr>
          <w:p w14:paraId="654ED16C" w14:textId="41D6B836" w:rsidR="00FB60D6" w:rsidRPr="00B61505" w:rsidRDefault="00FB60D6" w:rsidP="00FB60D6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6565BEE4" w14:textId="77777777" w:rsidR="00FB60D6" w:rsidRPr="00B61505" w:rsidRDefault="00FB60D6" w:rsidP="00FB60D6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Uwaga bezzasadna w kontekście celów konsultacji związanych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z projektem uchwały w sprawie wyznaczenia obszaru zdegradowanego i obszaru rewitalizacji Gminy Bytom Odrzański.</w:t>
            </w:r>
          </w:p>
          <w:p w14:paraId="0B59116A" w14:textId="77777777" w:rsidR="00FB60D6" w:rsidRPr="00B61505" w:rsidRDefault="00FB60D6" w:rsidP="00FB60D6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Uwaga odnosi się do działań rewitalizacyjnych, nie związanych z uchwałą będącą przedmiotem konsultacji. </w:t>
            </w:r>
          </w:p>
          <w:p w14:paraId="2A3483F6" w14:textId="72FDC827" w:rsidR="00FB60D6" w:rsidRPr="00B61505" w:rsidRDefault="00FB60D6" w:rsidP="00FB60D6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Poruszony temat będzie jednak wzięty pod uwagę na etapie określania koncepcji działań rewitalizacyjnych.</w:t>
            </w:r>
          </w:p>
        </w:tc>
      </w:tr>
      <w:tr w:rsidR="00624979" w:rsidRPr="00B61505" w14:paraId="2380BB19" w14:textId="77777777" w:rsidTr="00B615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01BBFA5F" w14:textId="77777777" w:rsidR="00624979" w:rsidRPr="00B61505" w:rsidRDefault="00624979" w:rsidP="00624979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Uwagi ze spotkania informacyjnego</w:t>
            </w:r>
          </w:p>
        </w:tc>
      </w:tr>
      <w:tr w:rsidR="00624979" w:rsidRPr="00B61505" w14:paraId="5BDD4183" w14:textId="77777777" w:rsidTr="00B61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1C96647C" w14:textId="6B47326F" w:rsidR="00624979" w:rsidRPr="00B61505" w:rsidRDefault="00FB60D6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989" w:type="dxa"/>
          </w:tcPr>
          <w:p w14:paraId="5099AE94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Konieczne do realizacji są działania na rzecz osób starszych - np. spotkania towarzyskie, powinny być ona organizowane na parterze, aby nie wchodzić po schodach.</w:t>
            </w:r>
          </w:p>
        </w:tc>
        <w:tc>
          <w:tcPr>
            <w:tcW w:w="2126" w:type="dxa"/>
          </w:tcPr>
          <w:p w14:paraId="32CB532F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3D430FBC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Uwaga bezzasadna w kontekście celów konsultacji związanych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z projektem uchwały w sprawie wyznaczenia obszaru zdegradowanego i obszaru rewitalizacji Gminy Bytom Odrzański.</w:t>
            </w:r>
          </w:p>
          <w:p w14:paraId="50BF7B15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Uwaga odnosi się do działań rewitalizacyjnych, nie związanych z uchwałą będącą przedmiotem konsultacji. </w:t>
            </w:r>
          </w:p>
          <w:p w14:paraId="5CE1C206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Poruszony temat będzie jednak wzięty pod uwagę na etapie określania koncepcji działań rewitalizacyjnych.</w:t>
            </w:r>
          </w:p>
        </w:tc>
      </w:tr>
      <w:tr w:rsidR="00624979" w:rsidRPr="00B61505" w14:paraId="22CE6E4E" w14:textId="77777777" w:rsidTr="00B615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28273D5A" w14:textId="62306FA1" w:rsidR="00624979" w:rsidRPr="00B61505" w:rsidRDefault="00FB60D6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989" w:type="dxa"/>
          </w:tcPr>
          <w:p w14:paraId="046980AA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Wskazano na problemy komunikacyjne, które należy rozwiązać.</w:t>
            </w:r>
          </w:p>
        </w:tc>
        <w:tc>
          <w:tcPr>
            <w:tcW w:w="2126" w:type="dxa"/>
          </w:tcPr>
          <w:p w14:paraId="5E799A80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7A2908CC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Uwaga bezzasadna w kontekście celów konsultacji związanych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z projektem uchwały w sprawie wyznaczenia obszaru zdegradowanego i obszaru rewitalizacji Gminy Bytom Odrzański.</w:t>
            </w:r>
          </w:p>
          <w:p w14:paraId="13437452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Uwaga odnosi się do działań rewitalizacyjnych, nie związanych z uchwałą będącą przedmiotem konsultacji. </w:t>
            </w:r>
          </w:p>
          <w:p w14:paraId="1DD22B28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Poruszony temat będzie jednak wzięty pod uwagę na etapie określania koncepcji działań rewitalizacyjnych.</w:t>
            </w:r>
          </w:p>
        </w:tc>
      </w:tr>
      <w:tr w:rsidR="00624979" w:rsidRPr="00B61505" w14:paraId="57D06D5F" w14:textId="77777777" w:rsidTr="00B61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646A78D5" w14:textId="1F95CD0B" w:rsidR="00624979" w:rsidRPr="00B61505" w:rsidRDefault="00FB60D6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7</w:t>
            </w:r>
          </w:p>
        </w:tc>
        <w:tc>
          <w:tcPr>
            <w:tcW w:w="2989" w:type="dxa"/>
          </w:tcPr>
          <w:p w14:paraId="63AA5CB1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Zgłoszono konieczność stworzenia miejsca spotkań na obszarze rewitalizacji</w:t>
            </w:r>
          </w:p>
        </w:tc>
        <w:tc>
          <w:tcPr>
            <w:tcW w:w="2126" w:type="dxa"/>
          </w:tcPr>
          <w:p w14:paraId="19B2DFEC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7E45309B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Uwaga bezzasadna w kontekście celów konsultacji związanych z projektem uchwały w sprawie wyznaczenia obszaru zdegradowanego i obszaru rewitalizacji Gminy Bytom Odrzański.</w:t>
            </w:r>
          </w:p>
          <w:p w14:paraId="3F669C46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Uwaga odnosi się do działań rewitalizacyjnych, nie związanych z uchwałą będącą przedmiotem konsultacji. </w:t>
            </w:r>
          </w:p>
          <w:p w14:paraId="5E860DE8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Poruszony temat będzie jednak wzięty pod uwagę na etapie określania koncepcji działań rewitalizacyjnych.</w:t>
            </w:r>
          </w:p>
        </w:tc>
      </w:tr>
      <w:tr w:rsidR="00624979" w:rsidRPr="00B61505" w14:paraId="59288002" w14:textId="77777777" w:rsidTr="00B615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402150E0" w14:textId="77777777" w:rsidR="00624979" w:rsidRPr="00B61505" w:rsidRDefault="00624979" w:rsidP="00624979">
            <w:pPr>
              <w:spacing w:line="240" w:lineRule="auto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Uwagi zgłoszone podczas wywiadów</w:t>
            </w:r>
          </w:p>
        </w:tc>
      </w:tr>
      <w:tr w:rsidR="00624979" w:rsidRPr="00B61505" w14:paraId="2D34FB00" w14:textId="77777777" w:rsidTr="00B61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01C3B661" w14:textId="23E26022" w:rsidR="00624979" w:rsidRPr="00B61505" w:rsidRDefault="00FD7AF7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989" w:type="dxa"/>
          </w:tcPr>
          <w:p w14:paraId="4C385F0F" w14:textId="51E7EC3C" w:rsidR="00624979" w:rsidRPr="00B61505" w:rsidRDefault="00624979" w:rsidP="00624979">
            <w:pPr>
              <w:pStyle w:val="Zawartotabeli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 xml:space="preserve">Potrzeba rozszerzenia obszaru rewitalizacji o podobszar nr </w:t>
            </w:r>
            <w:r w:rsidR="00737A95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14:paraId="29A3A8A8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0689F639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Zgodnie z obowiązującą definicją obszar rewitalizacji to obszar obejmujący całość lub część obszaru zdegradowanego, cechujący się koncentracją negatywnych zjawisk, na którym, z uwagi na istotne znaczenie dla rozwoju lokalnego, zamierza się przeprowadzić rewitalizację.</w:t>
            </w:r>
          </w:p>
          <w:p w14:paraId="75B79D3B" w14:textId="493012F9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 chwili obecnej działania jakie są planowane będą realizowane na obszarze nr </w:t>
            </w:r>
            <w:r w:rsidR="009E003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, który został wybrany jako obszar rewitalizacji. Jest to o tyle zasadne, iż na obszarze nr </w:t>
            </w:r>
            <w:r w:rsidR="009E003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są podejmowane działania rewitalizacyjne od </w:t>
            </w:r>
            <w:r w:rsidR="009E003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12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lat.</w:t>
            </w:r>
          </w:p>
          <w:p w14:paraId="2017C6F0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4B37AB3F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Według ustawy obszar rewitalizacji nie może również obejmować terenów większych niż 20% powierzchni gminy, zamieszkałych przez nie więcej niż 30% mieszkańców gminy. </w:t>
            </w:r>
          </w:p>
          <w:p w14:paraId="31B1635C" w14:textId="0FD7B57B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Włączenie obszaru nr 1 do obszaru rewitalizacji spowodowałoby niezachowanie warunku odnoszącego się do </w:t>
            </w:r>
            <w:r w:rsidR="00BF1AE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liczby ludności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7D3D813B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Ponadto, realizowane działania muszą być kompleksowe, wielowymiarowe, skoncentrowane terytorialnie i wzajemnie ze sobą powiązane, integrujące interwencję na rzecz społeczności lokalnej, przestrzeni i lokalnej gospodarki. </w:t>
            </w:r>
          </w:p>
          <w:p w14:paraId="3B93B935" w14:textId="479C832F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Wyznaczenie jedynie obszaru nr </w:t>
            </w:r>
            <w:r w:rsidR="00227B3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odpowiada tym założeniom, podyktowane jest również koniecznością maksymalizacji planowanych efektów w związku z niewystarczającą ilością środków na realizację wszystkich potrzeb. Koncentracja działań przestrzennie pozwoli na kontynuację rozpoczętych już działań, co zapewni osiągnięcie właściwych efektów rewitalizacyjnych.</w:t>
            </w:r>
          </w:p>
        </w:tc>
      </w:tr>
      <w:tr w:rsidR="00624979" w:rsidRPr="00B61505" w14:paraId="0A5BF590" w14:textId="77777777" w:rsidTr="00B615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4C6D127E" w14:textId="434BA196" w:rsidR="00624979" w:rsidRPr="00B61505" w:rsidRDefault="00904AFD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989" w:type="dxa"/>
          </w:tcPr>
          <w:p w14:paraId="0F6B5979" w14:textId="146180E3" w:rsidR="00624979" w:rsidRPr="00B61505" w:rsidRDefault="00624979" w:rsidP="00624979">
            <w:pPr>
              <w:pStyle w:val="Zawartotabel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 xml:space="preserve">Niejasne uzasadnienie wyboru podobszaru </w:t>
            </w:r>
            <w:r w:rsidR="00973741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>3</w:t>
            </w:r>
            <w:r w:rsidRPr="00B61505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 xml:space="preserve"> jako obszaru rewitalizacji</w:t>
            </w:r>
          </w:p>
        </w:tc>
        <w:tc>
          <w:tcPr>
            <w:tcW w:w="2126" w:type="dxa"/>
          </w:tcPr>
          <w:p w14:paraId="24542770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Uwzględniono</w:t>
            </w:r>
          </w:p>
          <w:p w14:paraId="4B79BB2B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80E4567" w14:textId="2C56881B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284" w:type="dxa"/>
          </w:tcPr>
          <w:p w14:paraId="76893FA8" w14:textId="7F99499E" w:rsidR="00624979" w:rsidRPr="000F181F" w:rsidRDefault="000F181F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</w:pPr>
            <w:r w:rsidRPr="000F181F"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  <w:t xml:space="preserve">Doszczegółowiono zapisy uzasadniające </w:t>
            </w:r>
            <w:r w:rsidR="003021BA"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  <w:t xml:space="preserve">wyznaczenie podobszaru nr 3 jako obszar rewitalizacji, wskazując dokładną wartość wskaźników świadczących </w:t>
            </w:r>
            <w:r w:rsidR="00EA7F4B"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  <w:t xml:space="preserve">o </w:t>
            </w:r>
            <w:r w:rsidR="00A42AD6">
              <w:rPr>
                <w:rFonts w:asciiTheme="minorHAnsi" w:hAnsiTheme="minorHAnsi" w:cstheme="minorHAnsi"/>
                <w:iCs/>
                <w:color w:val="000000" w:themeColor="text1"/>
                <w:sz w:val="18"/>
                <w:szCs w:val="18"/>
              </w:rPr>
              <w:t>zdiagnozowanych sytuacjach kryzysowych w tym obszarze.</w:t>
            </w:r>
          </w:p>
        </w:tc>
      </w:tr>
      <w:tr w:rsidR="00624979" w:rsidRPr="00B61505" w14:paraId="5AB87869" w14:textId="77777777" w:rsidTr="00B61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04E84D96" w14:textId="1ED38A38" w:rsidR="00624979" w:rsidRPr="00B61505" w:rsidRDefault="00904AFD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10</w:t>
            </w:r>
          </w:p>
        </w:tc>
        <w:tc>
          <w:tcPr>
            <w:tcW w:w="2989" w:type="dxa"/>
          </w:tcPr>
          <w:p w14:paraId="5EF536C7" w14:textId="77777777" w:rsidR="00624979" w:rsidRPr="00B61505" w:rsidRDefault="00624979" w:rsidP="00624979">
            <w:pPr>
              <w:pStyle w:val="Zawartotabeli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>Dodanie skrótowego załącznika – wyciągu z diagnozy.</w:t>
            </w:r>
          </w:p>
        </w:tc>
        <w:tc>
          <w:tcPr>
            <w:tcW w:w="2126" w:type="dxa"/>
          </w:tcPr>
          <w:p w14:paraId="00434E7B" w14:textId="77777777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31268486" w14:textId="5D14D769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ma obowiązku wynikającego z ustawy o rewitalizacji dodawania skrótu diagnozy. Do dokumentacji niezbędnej do podjęcia przez Radę Miejską uchwały</w:t>
            </w:r>
            <w:r w:rsidR="00BB452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należy natomiast dołączyć całą diagnozę, zgodnie z art. 11 ust. 2 ustawy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z dnia 9 października 2015 r. o rewitalizacji. (Dz. U. poz. 1777ze zm.) i taka też została udostępniona dla interesariuszy rewitalizacji w ramach konsultacji społecznych.</w:t>
            </w:r>
          </w:p>
          <w:p w14:paraId="2DB6D93B" w14:textId="0398ADFE" w:rsidR="00624979" w:rsidRPr="00B61505" w:rsidRDefault="00624979" w:rsidP="00624979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Ponadto udostępnienie diagnozy w takim kształcie pozwala na dogłębne zapoznanie się z przyjętą do badań metodologią oraz wnioskami.</w:t>
            </w:r>
          </w:p>
        </w:tc>
      </w:tr>
      <w:tr w:rsidR="00624979" w:rsidRPr="00B61505" w14:paraId="356633B9" w14:textId="77777777" w:rsidTr="00B615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</w:tcPr>
          <w:p w14:paraId="572ED45F" w14:textId="4C1F41F5" w:rsidR="00624979" w:rsidRPr="00B61505" w:rsidRDefault="00904AFD" w:rsidP="00624979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989" w:type="dxa"/>
          </w:tcPr>
          <w:p w14:paraId="3A9635DA" w14:textId="3F42810B" w:rsidR="00624979" w:rsidRPr="00B61505" w:rsidRDefault="00624979" w:rsidP="00624979">
            <w:pPr>
              <w:pStyle w:val="Zawartotabeli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>Potrzeba rozszerzenia obszaru rewitalizacji o podobszar nr 1</w:t>
            </w:r>
            <w:r w:rsidR="0045666A">
              <w:rPr>
                <w:rFonts w:asciiTheme="minorHAnsi" w:hAnsiTheme="minorHAnsi" w:cstheme="minorHAnsi"/>
                <w:color w:val="000000" w:themeColor="text1"/>
                <w:kern w:val="20"/>
                <w:sz w:val="18"/>
                <w:szCs w:val="18"/>
              </w:rPr>
              <w:t xml:space="preserve"> i 2</w:t>
            </w:r>
          </w:p>
        </w:tc>
        <w:tc>
          <w:tcPr>
            <w:tcW w:w="2126" w:type="dxa"/>
          </w:tcPr>
          <w:p w14:paraId="2F9CB0E8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uwzględniono</w:t>
            </w:r>
          </w:p>
        </w:tc>
        <w:tc>
          <w:tcPr>
            <w:tcW w:w="3284" w:type="dxa"/>
          </w:tcPr>
          <w:p w14:paraId="293B7D6A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Zgodnie z zapisami ustawy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 xml:space="preserve">o rewitalizacji z dnia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br/>
              <w:t>9 października 2015 r. obszar rewitalizacji to obszar obejmujący całość lub część obszaru zdegradowanego, cechujący się koncentracją negatywnych zjawisk, na którym, z uwagi na istotne znaczenie dla rozwoju lokalnego, zamierza się przeprowadzić rewitalizację.</w:t>
            </w:r>
          </w:p>
          <w:p w14:paraId="6A4709C5" w14:textId="3F1577F0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Z uwagi na to, że </w:t>
            </w:r>
            <w:r w:rsidR="0045666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przeprowadzon</w:t>
            </w:r>
            <w:r w:rsidR="0036234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</w:t>
            </w:r>
            <w:r w:rsidR="0045666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diagnoz</w:t>
            </w:r>
            <w:r w:rsidR="0036234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zgodnie z opisana metodologią nie wykazała, aby</w:t>
            </w:r>
            <w:r w:rsidR="0045666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36234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pod</w:t>
            </w:r>
            <w:r w:rsidR="0045666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obszary nr 1 i 2 </w:t>
            </w:r>
            <w:r w:rsidR="0036234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stanowiły obszar zdegradowany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włączenie rzeczon</w:t>
            </w:r>
            <w:r w:rsidR="0036234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ych podobszarów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obszaru do obszaru rewitalizacji </w:t>
            </w:r>
            <w:r w:rsidR="0036234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nie ma uzasadnienia metodologicznego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.</w:t>
            </w:r>
          </w:p>
          <w:p w14:paraId="424EC899" w14:textId="77777777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Ponadto, realizowane działania muszą być kompleksowe, wielowymiarowe, skoncentrowane terytorialnie i wzajemnie ze sobą powiązane, integrujące interwencję na rzecz społeczności lokalnej, przestrzeni i lokalnej gospodarki. </w:t>
            </w:r>
          </w:p>
          <w:p w14:paraId="63725CFD" w14:textId="4997F06D" w:rsidR="00624979" w:rsidRPr="00B61505" w:rsidRDefault="00624979" w:rsidP="00624979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Wyznaczenie jedynie obszaru nr </w:t>
            </w:r>
            <w:r w:rsidR="004D2A4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odpowiada tym założeniom, podyktowane jest również koniecznością maksymalizacji planowanych efektów w związku</w:t>
            </w:r>
            <w:r w:rsidR="004D2A4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B6150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z niewystarczającą ilością środków na realizację wszystkich potrzeb. Koncentracja działań przestrzennie pozwoli na kontynuację rozpoczętych już działań, co zapewni osiągnięcie właściwych efektów rewitalizacyjnych.</w:t>
            </w:r>
          </w:p>
        </w:tc>
      </w:tr>
    </w:tbl>
    <w:p w14:paraId="1D3FD2B7" w14:textId="77777777" w:rsidR="00403ADC" w:rsidRDefault="00403ADC" w:rsidP="00F609C4">
      <w:pPr>
        <w:shd w:val="clear" w:color="auto" w:fill="FFFFFF"/>
        <w:spacing w:line="312" w:lineRule="auto"/>
        <w:jc w:val="both"/>
        <w:rPr>
          <w:rFonts w:asciiTheme="minorHAnsi" w:hAnsiTheme="minorHAnsi" w:cs="Arial"/>
          <w:bCs/>
          <w:iCs/>
          <w:color w:val="FF0000"/>
          <w:sz w:val="22"/>
          <w:szCs w:val="22"/>
        </w:rPr>
      </w:pPr>
    </w:p>
    <w:p w14:paraId="0341A901" w14:textId="77777777" w:rsidR="00403ADC" w:rsidRDefault="00403ADC" w:rsidP="00F609C4">
      <w:pPr>
        <w:shd w:val="clear" w:color="auto" w:fill="FFFFFF"/>
        <w:spacing w:line="312" w:lineRule="auto"/>
        <w:jc w:val="both"/>
        <w:rPr>
          <w:rFonts w:asciiTheme="minorHAnsi" w:hAnsiTheme="minorHAnsi" w:cs="Arial"/>
          <w:bCs/>
          <w:iCs/>
          <w:color w:val="FF0000"/>
          <w:sz w:val="22"/>
          <w:szCs w:val="22"/>
        </w:rPr>
      </w:pPr>
    </w:p>
    <w:p w14:paraId="11EC4039" w14:textId="43B74195" w:rsidR="00F846F2" w:rsidRPr="00AF1946" w:rsidRDefault="00F846F2" w:rsidP="00AF1946">
      <w:pPr>
        <w:shd w:val="clear" w:color="auto" w:fill="FFFFFF"/>
        <w:spacing w:line="312" w:lineRule="auto"/>
        <w:jc w:val="center"/>
        <w:rPr>
          <w:rFonts w:asciiTheme="minorHAnsi" w:hAnsiTheme="minorHAnsi" w:cs="Arial"/>
        </w:rPr>
      </w:pPr>
    </w:p>
    <w:p w14:paraId="2F687558" w14:textId="1F6A11FD" w:rsidR="003D06F8" w:rsidRPr="00AF1946" w:rsidRDefault="003D06F8" w:rsidP="00AF1946">
      <w:pPr>
        <w:shd w:val="clear" w:color="auto" w:fill="FFFFFF"/>
        <w:spacing w:line="312" w:lineRule="auto"/>
        <w:jc w:val="center"/>
        <w:rPr>
          <w:rFonts w:asciiTheme="minorHAnsi" w:hAnsiTheme="minorHAnsi" w:cs="Arial"/>
        </w:rPr>
      </w:pPr>
    </w:p>
    <w:p w14:paraId="556A7201" w14:textId="4340E13D" w:rsidR="003D06F8" w:rsidRPr="00AF1946" w:rsidRDefault="003D06F8" w:rsidP="00AF1946">
      <w:pPr>
        <w:shd w:val="clear" w:color="auto" w:fill="FFFFFF"/>
        <w:spacing w:line="312" w:lineRule="auto"/>
        <w:jc w:val="center"/>
        <w:rPr>
          <w:rFonts w:asciiTheme="minorHAnsi" w:hAnsiTheme="minorHAnsi" w:cs="Arial"/>
        </w:rPr>
      </w:pPr>
    </w:p>
    <w:p w14:paraId="6FA483AD" w14:textId="02B3B870" w:rsidR="00616F62" w:rsidRPr="00AF1946" w:rsidRDefault="00616F62" w:rsidP="00AF1946">
      <w:pPr>
        <w:shd w:val="clear" w:color="auto" w:fill="FFFFFF"/>
        <w:spacing w:line="312" w:lineRule="auto"/>
        <w:jc w:val="center"/>
        <w:rPr>
          <w:rFonts w:asciiTheme="minorHAnsi" w:hAnsiTheme="minorHAnsi" w:cs="Arial"/>
        </w:rPr>
      </w:pPr>
    </w:p>
    <w:p w14:paraId="7A67F89B" w14:textId="4527F611" w:rsidR="005A7F60" w:rsidRPr="00AF1946" w:rsidRDefault="005A7F60" w:rsidP="00230277">
      <w:pPr>
        <w:shd w:val="clear" w:color="auto" w:fill="FFFFFF"/>
        <w:spacing w:line="312" w:lineRule="auto"/>
        <w:rPr>
          <w:rFonts w:asciiTheme="minorHAnsi" w:hAnsiTheme="minorHAnsi" w:cs="Arial"/>
        </w:rPr>
      </w:pPr>
    </w:p>
    <w:p w14:paraId="3F0F1A01" w14:textId="77777777" w:rsidR="00901BE3" w:rsidRDefault="00901BE3" w:rsidP="00BE4D5B">
      <w:pPr>
        <w:shd w:val="clear" w:color="auto" w:fill="FFFFFF"/>
        <w:spacing w:line="312" w:lineRule="auto"/>
        <w:jc w:val="both"/>
        <w:rPr>
          <w:rFonts w:asciiTheme="minorHAnsi" w:hAnsiTheme="minorHAnsi" w:cs="Arial"/>
        </w:rPr>
      </w:pPr>
    </w:p>
    <w:p w14:paraId="409B7D5A" w14:textId="77777777" w:rsidR="00230277" w:rsidRPr="00AF1946" w:rsidRDefault="00230277" w:rsidP="00BE4D5B">
      <w:pPr>
        <w:shd w:val="clear" w:color="auto" w:fill="FFFFFF"/>
        <w:spacing w:line="312" w:lineRule="auto"/>
        <w:jc w:val="both"/>
        <w:rPr>
          <w:rFonts w:asciiTheme="minorHAnsi" w:hAnsiTheme="minorHAnsi" w:cs="Arial"/>
          <w:b/>
          <w:i/>
        </w:rPr>
      </w:pPr>
    </w:p>
    <w:p w14:paraId="416568C3" w14:textId="77777777" w:rsidR="00901BE3" w:rsidRPr="00C14D4E" w:rsidRDefault="00901BE3" w:rsidP="00D41001">
      <w:pPr>
        <w:shd w:val="clear" w:color="auto" w:fill="FFFFFF"/>
        <w:spacing w:line="312" w:lineRule="auto"/>
        <w:jc w:val="center"/>
        <w:rPr>
          <w:rFonts w:asciiTheme="minorHAnsi" w:hAnsiTheme="minorHAnsi" w:cs="Arial"/>
          <w:b/>
          <w:iCs/>
        </w:rPr>
      </w:pPr>
      <w:r w:rsidRPr="00C14D4E">
        <w:rPr>
          <w:rFonts w:asciiTheme="minorHAnsi" w:hAnsiTheme="minorHAnsi" w:cs="Arial"/>
          <w:b/>
          <w:iCs/>
        </w:rPr>
        <w:lastRenderedPageBreak/>
        <w:t>Informacja podsumowująca konsultacje społeczne,</w:t>
      </w:r>
    </w:p>
    <w:p w14:paraId="6A70D6DB" w14:textId="5D45B1F2" w:rsidR="0035338F" w:rsidRPr="00C14D4E" w:rsidRDefault="00901BE3" w:rsidP="00D41001">
      <w:pPr>
        <w:shd w:val="clear" w:color="auto" w:fill="FFFFFF"/>
        <w:spacing w:line="312" w:lineRule="auto"/>
        <w:jc w:val="center"/>
        <w:rPr>
          <w:rFonts w:asciiTheme="minorHAnsi" w:hAnsiTheme="minorHAnsi" w:cs="Arial"/>
          <w:b/>
          <w:iCs/>
        </w:rPr>
      </w:pPr>
      <w:r w:rsidRPr="00C14D4E">
        <w:rPr>
          <w:rFonts w:asciiTheme="minorHAnsi" w:hAnsiTheme="minorHAnsi" w:cs="Arial"/>
          <w:b/>
          <w:iCs/>
        </w:rPr>
        <w:t xml:space="preserve">w formie dyżurów w Punkcie Konsultacyjnym, projektu uchwały w sprawie wyznaczenia obszaru zdegradowanego i obszaru rewitalizowanego gminy </w:t>
      </w:r>
      <w:r w:rsidR="00120D83" w:rsidRPr="00C14D4E">
        <w:rPr>
          <w:rFonts w:asciiTheme="minorHAnsi" w:hAnsiTheme="minorHAnsi" w:cs="Arial"/>
          <w:b/>
          <w:iCs/>
        </w:rPr>
        <w:t>Bytom Odrzański</w:t>
      </w:r>
    </w:p>
    <w:p w14:paraId="4A8EA466" w14:textId="77777777" w:rsidR="00D41001" w:rsidRPr="00C14D4E" w:rsidRDefault="00D41001" w:rsidP="00BE4D5B">
      <w:pPr>
        <w:shd w:val="clear" w:color="auto" w:fill="FFFFFF"/>
        <w:spacing w:line="312" w:lineRule="auto"/>
        <w:ind w:left="142" w:firstLine="696"/>
        <w:jc w:val="both"/>
        <w:rPr>
          <w:rFonts w:asciiTheme="minorHAnsi" w:hAnsiTheme="minorHAnsi" w:cs="Arial"/>
          <w:iCs/>
        </w:rPr>
      </w:pPr>
    </w:p>
    <w:p w14:paraId="05EF7D7B" w14:textId="1761D9C9" w:rsidR="00901BE3" w:rsidRPr="00C14D4E" w:rsidRDefault="0035338F" w:rsidP="00C44CA0">
      <w:pPr>
        <w:shd w:val="clear" w:color="auto" w:fill="FFFFFF"/>
        <w:spacing w:line="312" w:lineRule="auto"/>
        <w:ind w:left="142" w:firstLine="696"/>
        <w:jc w:val="both"/>
        <w:rPr>
          <w:rFonts w:asciiTheme="minorHAnsi" w:hAnsiTheme="minorHAnsi" w:cs="Arial"/>
          <w:iCs/>
        </w:rPr>
      </w:pPr>
      <w:r w:rsidRPr="00C14D4E">
        <w:rPr>
          <w:rFonts w:asciiTheme="minorHAnsi" w:hAnsiTheme="minorHAnsi" w:cs="Arial"/>
          <w:iCs/>
        </w:rPr>
        <w:t>Dyżury w Punkcie Konsultacyjnym odbywa</w:t>
      </w:r>
      <w:r w:rsidR="00901BE3" w:rsidRPr="00C14D4E">
        <w:rPr>
          <w:rFonts w:asciiTheme="minorHAnsi" w:hAnsiTheme="minorHAnsi" w:cs="Arial"/>
          <w:iCs/>
        </w:rPr>
        <w:t xml:space="preserve">ły się, zgodnie z założeniami, </w:t>
      </w:r>
      <w:r w:rsidRPr="00C14D4E">
        <w:rPr>
          <w:rFonts w:asciiTheme="minorHAnsi" w:hAnsiTheme="minorHAnsi" w:cs="Arial"/>
          <w:iCs/>
        </w:rPr>
        <w:t>w terminach: 0</w:t>
      </w:r>
      <w:r w:rsidR="00565FBA" w:rsidRPr="00C14D4E">
        <w:rPr>
          <w:rFonts w:asciiTheme="minorHAnsi" w:hAnsiTheme="minorHAnsi" w:cs="Arial"/>
          <w:iCs/>
        </w:rPr>
        <w:t>9</w:t>
      </w:r>
      <w:r w:rsidRPr="00C14D4E">
        <w:rPr>
          <w:rFonts w:asciiTheme="minorHAnsi" w:hAnsiTheme="minorHAnsi" w:cs="Arial"/>
          <w:iCs/>
        </w:rPr>
        <w:t>.</w:t>
      </w:r>
      <w:r w:rsidR="00565FBA" w:rsidRPr="00C14D4E">
        <w:rPr>
          <w:rFonts w:asciiTheme="minorHAnsi" w:hAnsiTheme="minorHAnsi" w:cs="Arial"/>
          <w:iCs/>
        </w:rPr>
        <w:t>10</w:t>
      </w:r>
      <w:r w:rsidRPr="00C14D4E">
        <w:rPr>
          <w:rFonts w:asciiTheme="minorHAnsi" w:hAnsiTheme="minorHAnsi" w:cs="Arial"/>
          <w:iCs/>
        </w:rPr>
        <w:t>.</w:t>
      </w:r>
      <w:r w:rsidR="00D92421" w:rsidRPr="00C14D4E">
        <w:rPr>
          <w:rFonts w:asciiTheme="minorHAnsi" w:hAnsiTheme="minorHAnsi" w:cs="Arial"/>
          <w:iCs/>
        </w:rPr>
        <w:t>2023</w:t>
      </w:r>
      <w:r w:rsidRPr="00C14D4E">
        <w:rPr>
          <w:rFonts w:asciiTheme="minorHAnsi" w:hAnsiTheme="minorHAnsi" w:cs="Arial"/>
          <w:iCs/>
        </w:rPr>
        <w:t>, 1</w:t>
      </w:r>
      <w:r w:rsidR="00565FBA" w:rsidRPr="00C14D4E">
        <w:rPr>
          <w:rFonts w:asciiTheme="minorHAnsi" w:hAnsiTheme="minorHAnsi" w:cs="Arial"/>
          <w:iCs/>
        </w:rPr>
        <w:t>6</w:t>
      </w:r>
      <w:r w:rsidRPr="00C14D4E">
        <w:rPr>
          <w:rFonts w:asciiTheme="minorHAnsi" w:hAnsiTheme="minorHAnsi" w:cs="Arial"/>
          <w:iCs/>
        </w:rPr>
        <w:t>.</w:t>
      </w:r>
      <w:r w:rsidR="00565FBA" w:rsidRPr="00C14D4E">
        <w:rPr>
          <w:rFonts w:asciiTheme="minorHAnsi" w:hAnsiTheme="minorHAnsi" w:cs="Arial"/>
          <w:iCs/>
        </w:rPr>
        <w:t>10</w:t>
      </w:r>
      <w:r w:rsidRPr="00C14D4E">
        <w:rPr>
          <w:rFonts w:asciiTheme="minorHAnsi" w:hAnsiTheme="minorHAnsi" w:cs="Arial"/>
          <w:iCs/>
        </w:rPr>
        <w:t>.</w:t>
      </w:r>
      <w:r w:rsidR="00D92421" w:rsidRPr="00C14D4E">
        <w:rPr>
          <w:rFonts w:asciiTheme="minorHAnsi" w:hAnsiTheme="minorHAnsi" w:cs="Arial"/>
          <w:iCs/>
        </w:rPr>
        <w:t>2023</w:t>
      </w:r>
      <w:r w:rsidRPr="00C14D4E">
        <w:rPr>
          <w:rFonts w:asciiTheme="minorHAnsi" w:hAnsiTheme="minorHAnsi" w:cs="Arial"/>
          <w:iCs/>
        </w:rPr>
        <w:t xml:space="preserve">, </w:t>
      </w:r>
      <w:r w:rsidR="00565FBA" w:rsidRPr="00C14D4E">
        <w:rPr>
          <w:rFonts w:asciiTheme="minorHAnsi" w:hAnsiTheme="minorHAnsi" w:cs="Arial"/>
          <w:iCs/>
        </w:rPr>
        <w:t>23</w:t>
      </w:r>
      <w:r w:rsidRPr="00C14D4E">
        <w:rPr>
          <w:rFonts w:asciiTheme="minorHAnsi" w:hAnsiTheme="minorHAnsi" w:cs="Arial"/>
          <w:iCs/>
        </w:rPr>
        <w:t>.</w:t>
      </w:r>
      <w:r w:rsidR="00565FBA" w:rsidRPr="00C14D4E">
        <w:rPr>
          <w:rFonts w:asciiTheme="minorHAnsi" w:hAnsiTheme="minorHAnsi" w:cs="Arial"/>
          <w:iCs/>
        </w:rPr>
        <w:t>10</w:t>
      </w:r>
      <w:r w:rsidRPr="00C14D4E">
        <w:rPr>
          <w:rFonts w:asciiTheme="minorHAnsi" w:hAnsiTheme="minorHAnsi" w:cs="Arial"/>
          <w:iCs/>
        </w:rPr>
        <w:t>.</w:t>
      </w:r>
      <w:r w:rsidR="00D92421" w:rsidRPr="00C14D4E">
        <w:rPr>
          <w:rFonts w:asciiTheme="minorHAnsi" w:hAnsiTheme="minorHAnsi" w:cs="Arial"/>
          <w:iCs/>
        </w:rPr>
        <w:t>2023</w:t>
      </w:r>
      <w:r w:rsidRPr="00C14D4E">
        <w:rPr>
          <w:rFonts w:asciiTheme="minorHAnsi" w:hAnsiTheme="minorHAnsi" w:cs="Arial"/>
          <w:iCs/>
        </w:rPr>
        <w:t xml:space="preserve">, </w:t>
      </w:r>
      <w:r w:rsidR="00565FBA" w:rsidRPr="00C14D4E">
        <w:rPr>
          <w:rFonts w:asciiTheme="minorHAnsi" w:hAnsiTheme="minorHAnsi" w:cs="Arial"/>
          <w:iCs/>
        </w:rPr>
        <w:t>30</w:t>
      </w:r>
      <w:r w:rsidRPr="00C14D4E">
        <w:rPr>
          <w:rFonts w:asciiTheme="minorHAnsi" w:hAnsiTheme="minorHAnsi" w:cs="Arial"/>
          <w:iCs/>
        </w:rPr>
        <w:t>.</w:t>
      </w:r>
      <w:r w:rsidR="00565FBA" w:rsidRPr="00C14D4E">
        <w:rPr>
          <w:rFonts w:asciiTheme="minorHAnsi" w:hAnsiTheme="minorHAnsi" w:cs="Arial"/>
          <w:iCs/>
        </w:rPr>
        <w:t>10</w:t>
      </w:r>
      <w:r w:rsidRPr="00C14D4E">
        <w:rPr>
          <w:rFonts w:asciiTheme="minorHAnsi" w:hAnsiTheme="minorHAnsi" w:cs="Arial"/>
          <w:iCs/>
        </w:rPr>
        <w:t>.</w:t>
      </w:r>
      <w:r w:rsidR="00565FBA" w:rsidRPr="00C14D4E">
        <w:rPr>
          <w:rFonts w:asciiTheme="minorHAnsi" w:hAnsiTheme="minorHAnsi" w:cs="Arial"/>
          <w:iCs/>
        </w:rPr>
        <w:t>2023</w:t>
      </w:r>
      <w:r w:rsidRPr="00C14D4E">
        <w:rPr>
          <w:rFonts w:asciiTheme="minorHAnsi" w:hAnsiTheme="minorHAnsi" w:cs="Arial"/>
          <w:iCs/>
        </w:rPr>
        <w:t xml:space="preserve">, w godzinach </w:t>
      </w:r>
      <w:r w:rsidR="00D92421" w:rsidRPr="00C14D4E">
        <w:rPr>
          <w:rFonts w:asciiTheme="minorHAnsi" w:hAnsiTheme="minorHAnsi" w:cs="Arial"/>
          <w:iCs/>
        </w:rPr>
        <w:t>8</w:t>
      </w:r>
      <w:r w:rsidRPr="00C14D4E">
        <w:rPr>
          <w:rFonts w:asciiTheme="minorHAnsi" w:hAnsiTheme="minorHAnsi" w:cs="Arial"/>
          <w:iCs/>
        </w:rPr>
        <w:t xml:space="preserve">:00 – </w:t>
      </w:r>
      <w:r w:rsidR="00D92421" w:rsidRPr="00C14D4E">
        <w:rPr>
          <w:rFonts w:asciiTheme="minorHAnsi" w:hAnsiTheme="minorHAnsi" w:cs="Arial"/>
          <w:iCs/>
        </w:rPr>
        <w:t>9</w:t>
      </w:r>
      <w:r w:rsidRPr="00C14D4E">
        <w:rPr>
          <w:rFonts w:asciiTheme="minorHAnsi" w:hAnsiTheme="minorHAnsi" w:cs="Arial"/>
          <w:iCs/>
        </w:rPr>
        <w:t>:00</w:t>
      </w:r>
      <w:r w:rsidR="00901BE3" w:rsidRPr="00C14D4E">
        <w:rPr>
          <w:rFonts w:asciiTheme="minorHAnsi" w:hAnsiTheme="minorHAnsi" w:cs="Arial"/>
          <w:iCs/>
        </w:rPr>
        <w:t xml:space="preserve"> </w:t>
      </w:r>
      <w:r w:rsidR="00D92421" w:rsidRPr="00C14D4E">
        <w:rPr>
          <w:rFonts w:asciiTheme="minorHAnsi" w:hAnsiTheme="minorHAnsi" w:cs="Arial"/>
          <w:iCs/>
        </w:rPr>
        <w:t xml:space="preserve">oraz 14:00 – 16:00 </w:t>
      </w:r>
      <w:r w:rsidRPr="00C14D4E">
        <w:rPr>
          <w:rFonts w:asciiTheme="minorHAnsi" w:hAnsiTheme="minorHAnsi" w:cs="Arial"/>
          <w:iCs/>
        </w:rPr>
        <w:t xml:space="preserve">w siedzibie Urzędu Miejskiego w </w:t>
      </w:r>
      <w:r w:rsidR="00120D83" w:rsidRPr="00C14D4E">
        <w:rPr>
          <w:rFonts w:asciiTheme="minorHAnsi" w:hAnsiTheme="minorHAnsi" w:cs="Arial"/>
          <w:iCs/>
        </w:rPr>
        <w:t>Bytomiu Odrzańskim</w:t>
      </w:r>
      <w:r w:rsidRPr="00C14D4E">
        <w:rPr>
          <w:rFonts w:asciiTheme="minorHAnsi" w:hAnsiTheme="minorHAnsi" w:cs="Arial"/>
          <w:iCs/>
        </w:rPr>
        <w:t xml:space="preserve"> przy ul. </w:t>
      </w:r>
      <w:r w:rsidR="00C44CA0" w:rsidRPr="00C14D4E">
        <w:rPr>
          <w:rFonts w:asciiTheme="minorHAnsi" w:hAnsiTheme="minorHAnsi" w:cs="Arial"/>
          <w:iCs/>
        </w:rPr>
        <w:t>Rynek 1, w pokoju nr 25.</w:t>
      </w:r>
    </w:p>
    <w:p w14:paraId="4FAD9D11" w14:textId="52CB4AA4" w:rsidR="0035338F" w:rsidRPr="00C14D4E" w:rsidRDefault="0035338F" w:rsidP="00BE4D5B">
      <w:pPr>
        <w:shd w:val="clear" w:color="auto" w:fill="FFFFFF"/>
        <w:spacing w:line="312" w:lineRule="auto"/>
        <w:ind w:left="142" w:firstLine="696"/>
        <w:jc w:val="both"/>
        <w:rPr>
          <w:rFonts w:asciiTheme="minorHAnsi" w:hAnsiTheme="minorHAnsi" w:cs="Arial"/>
          <w:iCs/>
        </w:rPr>
      </w:pPr>
      <w:r w:rsidRPr="00C14D4E">
        <w:rPr>
          <w:rFonts w:asciiTheme="minorHAnsi" w:hAnsiTheme="minorHAnsi" w:cs="Arial"/>
          <w:iCs/>
        </w:rPr>
        <w:t xml:space="preserve">Na osoby zainteresowane tematem rewitalizacji w ramach działania Punktu czekał </w:t>
      </w:r>
      <w:r w:rsidR="00C44CA0" w:rsidRPr="00C14D4E">
        <w:rPr>
          <w:rFonts w:asciiTheme="minorHAnsi" w:hAnsiTheme="minorHAnsi" w:cs="Arial"/>
          <w:iCs/>
        </w:rPr>
        <w:t>pracownik Urzędu Miejskiego</w:t>
      </w:r>
      <w:r w:rsidRPr="00C14D4E">
        <w:rPr>
          <w:rFonts w:asciiTheme="minorHAnsi" w:hAnsiTheme="minorHAnsi" w:cs="Arial"/>
          <w:iCs/>
        </w:rPr>
        <w:t xml:space="preserve">. </w:t>
      </w:r>
    </w:p>
    <w:p w14:paraId="576AF57F" w14:textId="3501DFD4" w:rsidR="00BE4D5B" w:rsidRPr="00C14D4E" w:rsidRDefault="00E25D5E" w:rsidP="00BE4D5B">
      <w:pPr>
        <w:shd w:val="clear" w:color="auto" w:fill="FFFFFF"/>
        <w:spacing w:line="312" w:lineRule="auto"/>
        <w:ind w:left="142" w:firstLine="696"/>
        <w:jc w:val="both"/>
        <w:rPr>
          <w:rFonts w:asciiTheme="minorHAnsi" w:hAnsiTheme="minorHAnsi" w:cs="Arial"/>
          <w:iCs/>
        </w:rPr>
      </w:pPr>
      <w:r w:rsidRPr="00C14D4E">
        <w:rPr>
          <w:rFonts w:asciiTheme="minorHAnsi" w:hAnsiTheme="minorHAnsi" w:cs="Arial"/>
          <w:iCs/>
        </w:rPr>
        <w:t>W</w:t>
      </w:r>
      <w:r w:rsidR="0035338F" w:rsidRPr="00C14D4E">
        <w:rPr>
          <w:rFonts w:asciiTheme="minorHAnsi" w:hAnsiTheme="minorHAnsi" w:cs="Arial"/>
          <w:iCs/>
        </w:rPr>
        <w:t xml:space="preserve"> </w:t>
      </w:r>
      <w:r w:rsidRPr="00C14D4E">
        <w:rPr>
          <w:rFonts w:asciiTheme="minorHAnsi" w:hAnsiTheme="minorHAnsi" w:cs="Arial"/>
          <w:iCs/>
        </w:rPr>
        <w:t>P</w:t>
      </w:r>
      <w:r w:rsidR="0035338F" w:rsidRPr="00C14D4E">
        <w:rPr>
          <w:rFonts w:asciiTheme="minorHAnsi" w:hAnsiTheme="minorHAnsi" w:cs="Arial"/>
          <w:iCs/>
        </w:rPr>
        <w:t xml:space="preserve">unkcie </w:t>
      </w:r>
      <w:r w:rsidRPr="00C14D4E">
        <w:rPr>
          <w:rFonts w:asciiTheme="minorHAnsi" w:hAnsiTheme="minorHAnsi" w:cs="Arial"/>
          <w:iCs/>
        </w:rPr>
        <w:t>K</w:t>
      </w:r>
      <w:r w:rsidR="00901BE3" w:rsidRPr="00C14D4E">
        <w:rPr>
          <w:rFonts w:asciiTheme="minorHAnsi" w:hAnsiTheme="minorHAnsi" w:cs="Arial"/>
          <w:iCs/>
        </w:rPr>
        <w:t xml:space="preserve">onsultacyjnym, oprócz </w:t>
      </w:r>
      <w:r w:rsidR="009A55A2" w:rsidRPr="00C14D4E">
        <w:rPr>
          <w:rFonts w:asciiTheme="minorHAnsi" w:hAnsiTheme="minorHAnsi" w:cs="Arial"/>
          <w:iCs/>
        </w:rPr>
        <w:t xml:space="preserve">dwójki mieszkańców </w:t>
      </w:r>
      <w:r w:rsidR="0035338F" w:rsidRPr="00C14D4E">
        <w:rPr>
          <w:rFonts w:asciiTheme="minorHAnsi" w:hAnsiTheme="minorHAnsi" w:cs="Arial"/>
          <w:iCs/>
        </w:rPr>
        <w:t xml:space="preserve">z terenu </w:t>
      </w:r>
      <w:r w:rsidR="00901BE3" w:rsidRPr="00C14D4E">
        <w:rPr>
          <w:rFonts w:asciiTheme="minorHAnsi" w:hAnsiTheme="minorHAnsi" w:cs="Arial"/>
          <w:iCs/>
        </w:rPr>
        <w:t xml:space="preserve">wstępnie określonego jako </w:t>
      </w:r>
      <w:r w:rsidR="0035338F" w:rsidRPr="00C14D4E">
        <w:rPr>
          <w:rFonts w:asciiTheme="minorHAnsi" w:hAnsiTheme="minorHAnsi" w:cs="Arial"/>
          <w:iCs/>
        </w:rPr>
        <w:t>rewitaliz</w:t>
      </w:r>
      <w:r w:rsidR="00901BE3" w:rsidRPr="00C14D4E">
        <w:rPr>
          <w:rFonts w:asciiTheme="minorHAnsi" w:hAnsiTheme="minorHAnsi" w:cs="Arial"/>
          <w:iCs/>
        </w:rPr>
        <w:t>acji, nie pojawił się żaden interesant</w:t>
      </w:r>
      <w:r w:rsidR="0035338F" w:rsidRPr="00C14D4E">
        <w:rPr>
          <w:rFonts w:asciiTheme="minorHAnsi" w:hAnsiTheme="minorHAnsi" w:cs="Arial"/>
          <w:iCs/>
        </w:rPr>
        <w:t>.</w:t>
      </w:r>
      <w:r w:rsidR="00901BE3" w:rsidRPr="00C14D4E">
        <w:rPr>
          <w:rFonts w:asciiTheme="minorHAnsi" w:hAnsiTheme="minorHAnsi" w:cs="Arial"/>
          <w:iCs/>
        </w:rPr>
        <w:t xml:space="preserve"> Wizyta ww. </w:t>
      </w:r>
      <w:r w:rsidR="009A55A2" w:rsidRPr="00C14D4E">
        <w:rPr>
          <w:rFonts w:asciiTheme="minorHAnsi" w:hAnsiTheme="minorHAnsi" w:cs="Arial"/>
          <w:iCs/>
        </w:rPr>
        <w:t xml:space="preserve">mieszkańców </w:t>
      </w:r>
      <w:r w:rsidR="00901BE3" w:rsidRPr="00C14D4E">
        <w:rPr>
          <w:rFonts w:asciiTheme="minorHAnsi" w:hAnsiTheme="minorHAnsi" w:cs="Arial"/>
          <w:iCs/>
        </w:rPr>
        <w:t>dotyczył</w:t>
      </w:r>
      <w:r w:rsidR="00FF6342" w:rsidRPr="00C14D4E">
        <w:rPr>
          <w:rFonts w:asciiTheme="minorHAnsi" w:hAnsiTheme="minorHAnsi" w:cs="Arial"/>
          <w:iCs/>
        </w:rPr>
        <w:t>a</w:t>
      </w:r>
      <w:r w:rsidR="00901BE3" w:rsidRPr="00C14D4E">
        <w:rPr>
          <w:rFonts w:asciiTheme="minorHAnsi" w:hAnsiTheme="minorHAnsi" w:cs="Arial"/>
          <w:iCs/>
        </w:rPr>
        <w:t xml:space="preserve"> </w:t>
      </w:r>
      <w:r w:rsidR="00C71D9B" w:rsidRPr="00C14D4E">
        <w:rPr>
          <w:rFonts w:asciiTheme="minorHAnsi" w:hAnsiTheme="minorHAnsi" w:cs="Arial"/>
          <w:iCs/>
        </w:rPr>
        <w:t xml:space="preserve">możliwości realizacji działań termomodernizacji </w:t>
      </w:r>
      <w:r w:rsidR="00230277" w:rsidRPr="00C14D4E">
        <w:rPr>
          <w:rFonts w:asciiTheme="minorHAnsi" w:hAnsiTheme="minorHAnsi" w:cs="Arial"/>
          <w:iCs/>
        </w:rPr>
        <w:t>i uzyskania dofinansowania na te cele, przede wszystkim na rzecz wspólnot.</w:t>
      </w:r>
    </w:p>
    <w:p w14:paraId="606C5BAD" w14:textId="77777777" w:rsidR="00BE4D5B" w:rsidRDefault="00BE4D5B" w:rsidP="00230277">
      <w:pPr>
        <w:shd w:val="clear" w:color="auto" w:fill="FFFFFF"/>
        <w:spacing w:line="312" w:lineRule="auto"/>
        <w:jc w:val="both"/>
        <w:rPr>
          <w:rFonts w:asciiTheme="minorHAnsi" w:hAnsiTheme="minorHAnsi" w:cs="Arial"/>
          <w:i/>
          <w:color w:val="FF0000"/>
        </w:rPr>
      </w:pPr>
    </w:p>
    <w:p w14:paraId="36EFE939" w14:textId="77777777" w:rsidR="003D4A50" w:rsidRPr="00AF1946" w:rsidRDefault="003D4A50" w:rsidP="00AF1946">
      <w:pPr>
        <w:numPr>
          <w:ilvl w:val="0"/>
          <w:numId w:val="16"/>
        </w:numPr>
        <w:spacing w:line="312" w:lineRule="auto"/>
        <w:ind w:left="709"/>
        <w:jc w:val="both"/>
        <w:rPr>
          <w:rFonts w:asciiTheme="minorHAnsi" w:hAnsiTheme="minorHAnsi" w:cs="Arial"/>
          <w:b/>
          <w:sz w:val="28"/>
        </w:rPr>
      </w:pPr>
      <w:r w:rsidRPr="00AF1946">
        <w:rPr>
          <w:rFonts w:asciiTheme="minorHAnsi" w:hAnsiTheme="minorHAnsi" w:cs="Arial"/>
          <w:b/>
          <w:sz w:val="28"/>
        </w:rPr>
        <w:t xml:space="preserve">Zmiany w uchwale </w:t>
      </w:r>
      <w:r w:rsidR="00E904C7" w:rsidRPr="00AF1946">
        <w:rPr>
          <w:rFonts w:asciiTheme="minorHAnsi" w:hAnsiTheme="minorHAnsi" w:cs="Arial"/>
          <w:b/>
          <w:sz w:val="28"/>
        </w:rPr>
        <w:t xml:space="preserve">po konsultacjach </w:t>
      </w:r>
    </w:p>
    <w:p w14:paraId="2CD30487" w14:textId="45113C5E" w:rsidR="0094733B" w:rsidRPr="00AF1946" w:rsidRDefault="001C4AFE" w:rsidP="00AF1946">
      <w:pPr>
        <w:spacing w:line="312" w:lineRule="auto"/>
        <w:ind w:firstLine="708"/>
        <w:jc w:val="both"/>
        <w:rPr>
          <w:rFonts w:asciiTheme="minorHAnsi" w:hAnsiTheme="minorHAnsi" w:cs="Arial"/>
        </w:rPr>
      </w:pPr>
      <w:r w:rsidRPr="00AF1946">
        <w:rPr>
          <w:rFonts w:asciiTheme="minorHAnsi" w:hAnsiTheme="minorHAnsi" w:cs="Arial"/>
        </w:rPr>
        <w:t>Zmiany w uchwale obejmują jedynie zmianę załącznikó</w:t>
      </w:r>
      <w:r w:rsidR="00E7697F" w:rsidRPr="00AF1946">
        <w:rPr>
          <w:rFonts w:asciiTheme="minorHAnsi" w:hAnsiTheme="minorHAnsi" w:cs="Arial"/>
        </w:rPr>
        <w:t xml:space="preserve">w graficznych. Załączniki graficzne konsultowanego </w:t>
      </w:r>
      <w:r w:rsidR="009B2934" w:rsidRPr="00AF1946">
        <w:rPr>
          <w:rFonts w:asciiTheme="minorHAnsi" w:hAnsiTheme="minorHAnsi" w:cs="Arial"/>
        </w:rPr>
        <w:t>projek</w:t>
      </w:r>
      <w:r w:rsidR="00E7697F" w:rsidRPr="00AF1946">
        <w:rPr>
          <w:rFonts w:asciiTheme="minorHAnsi" w:hAnsiTheme="minorHAnsi" w:cs="Arial"/>
        </w:rPr>
        <w:t>tu</w:t>
      </w:r>
      <w:r w:rsidR="009B2934" w:rsidRPr="00AF1946">
        <w:rPr>
          <w:rFonts w:asciiTheme="minorHAnsi" w:hAnsiTheme="minorHAnsi" w:cs="Arial"/>
        </w:rPr>
        <w:t xml:space="preserve"> uchwały w sprawie wyznaczenia obszaru zdegradowanego i obszaru rewitalizacji </w:t>
      </w:r>
      <w:r w:rsidRPr="00AF1946">
        <w:rPr>
          <w:rFonts w:asciiTheme="minorHAnsi" w:hAnsiTheme="minorHAnsi" w:cs="Arial"/>
        </w:rPr>
        <w:t xml:space="preserve">nie spełniały </w:t>
      </w:r>
      <w:r w:rsidR="00D36704" w:rsidRPr="00AF1946">
        <w:rPr>
          <w:rFonts w:asciiTheme="minorHAnsi" w:hAnsiTheme="minorHAnsi" w:cs="Arial"/>
        </w:rPr>
        <w:t>przesłanek określonych w ustawie</w:t>
      </w:r>
      <w:r w:rsidR="00E7697F" w:rsidRPr="00AF1946">
        <w:rPr>
          <w:rFonts w:asciiTheme="minorHAnsi" w:hAnsiTheme="minorHAnsi" w:cs="Arial"/>
        </w:rPr>
        <w:t>, w związku z czym</w:t>
      </w:r>
      <w:r w:rsidR="00D36704" w:rsidRPr="00AF1946">
        <w:rPr>
          <w:rFonts w:asciiTheme="minorHAnsi" w:hAnsiTheme="minorHAnsi" w:cs="Arial"/>
        </w:rPr>
        <w:t xml:space="preserve"> d</w:t>
      </w:r>
      <w:r w:rsidRPr="00AF1946">
        <w:rPr>
          <w:rFonts w:asciiTheme="minorHAnsi" w:hAnsiTheme="minorHAnsi" w:cs="Arial"/>
        </w:rPr>
        <w:t xml:space="preserve">ostosowano </w:t>
      </w:r>
      <w:r w:rsidR="00D36704" w:rsidRPr="00AF1946">
        <w:rPr>
          <w:rFonts w:asciiTheme="minorHAnsi" w:hAnsiTheme="minorHAnsi" w:cs="Arial"/>
        </w:rPr>
        <w:t xml:space="preserve">je do </w:t>
      </w:r>
      <w:r w:rsidR="002B1B0F" w:rsidRPr="00AF1946">
        <w:rPr>
          <w:rFonts w:asciiTheme="minorHAnsi" w:hAnsiTheme="minorHAnsi" w:cs="Arial"/>
        </w:rPr>
        <w:t xml:space="preserve">ww. </w:t>
      </w:r>
      <w:r w:rsidR="00D36704" w:rsidRPr="00AF1946">
        <w:rPr>
          <w:rFonts w:asciiTheme="minorHAnsi" w:hAnsiTheme="minorHAnsi" w:cs="Arial"/>
        </w:rPr>
        <w:t>wymogów ustawowych.</w:t>
      </w:r>
    </w:p>
    <w:p w14:paraId="36617A32" w14:textId="08BB72E4" w:rsidR="00D36704" w:rsidRPr="00AF1946" w:rsidRDefault="00D36704" w:rsidP="00AF1946">
      <w:pPr>
        <w:spacing w:line="312" w:lineRule="auto"/>
        <w:ind w:firstLine="708"/>
        <w:jc w:val="both"/>
        <w:rPr>
          <w:rFonts w:asciiTheme="minorHAnsi" w:hAnsiTheme="minorHAnsi" w:cs="Arial"/>
          <w:color w:val="FF0000"/>
        </w:rPr>
      </w:pPr>
      <w:r w:rsidRPr="00AF1946">
        <w:rPr>
          <w:rFonts w:asciiTheme="minorHAnsi" w:hAnsiTheme="minorHAnsi" w:cs="Arial"/>
        </w:rPr>
        <w:t xml:space="preserve">Ponadto dokonano niewielkich </w:t>
      </w:r>
      <w:r w:rsidR="00892467">
        <w:rPr>
          <w:rFonts w:asciiTheme="minorHAnsi" w:hAnsiTheme="minorHAnsi" w:cs="Arial"/>
        </w:rPr>
        <w:t xml:space="preserve">uzupełnień </w:t>
      </w:r>
      <w:r w:rsidRPr="00AF1946">
        <w:rPr>
          <w:rFonts w:asciiTheme="minorHAnsi" w:hAnsiTheme="minorHAnsi" w:cs="Arial"/>
        </w:rPr>
        <w:t xml:space="preserve">w </w:t>
      </w:r>
      <w:r w:rsidRPr="00AF1946">
        <w:rPr>
          <w:rFonts w:asciiTheme="minorHAnsi" w:hAnsiTheme="minorHAnsi" w:cs="Arial"/>
          <w:i/>
        </w:rPr>
        <w:t xml:space="preserve">Diagnozie zjawisk kryzysowych </w:t>
      </w:r>
      <w:r w:rsidR="00937F91" w:rsidRPr="00AF1946">
        <w:rPr>
          <w:rFonts w:asciiTheme="minorHAnsi" w:hAnsiTheme="minorHAnsi" w:cs="Arial"/>
          <w:i/>
        </w:rPr>
        <w:br/>
      </w:r>
      <w:r w:rsidRPr="00AF1946">
        <w:rPr>
          <w:rFonts w:asciiTheme="minorHAnsi" w:hAnsiTheme="minorHAnsi" w:cs="Arial"/>
          <w:i/>
        </w:rPr>
        <w:t xml:space="preserve">w gminie </w:t>
      </w:r>
      <w:r w:rsidR="00120D83">
        <w:rPr>
          <w:rFonts w:asciiTheme="minorHAnsi" w:hAnsiTheme="minorHAnsi" w:cs="Arial"/>
          <w:i/>
        </w:rPr>
        <w:t>Bytom Odrzański</w:t>
      </w:r>
      <w:r w:rsidRPr="00AF1946">
        <w:rPr>
          <w:rFonts w:asciiTheme="minorHAnsi" w:hAnsiTheme="minorHAnsi" w:cs="Arial"/>
        </w:rPr>
        <w:t xml:space="preserve">, stanowiącej załącznik do wniosku Burmistrza </w:t>
      </w:r>
      <w:r w:rsidR="00120D83">
        <w:rPr>
          <w:rFonts w:asciiTheme="minorHAnsi" w:hAnsiTheme="minorHAnsi" w:cs="Arial"/>
        </w:rPr>
        <w:t>Bytomia Odrzańskiego</w:t>
      </w:r>
      <w:r w:rsidRPr="00AF1946">
        <w:rPr>
          <w:rFonts w:asciiTheme="minorHAnsi" w:hAnsiTheme="minorHAnsi" w:cs="Arial"/>
        </w:rPr>
        <w:t xml:space="preserve"> do Rady Miejskiej w </w:t>
      </w:r>
      <w:r w:rsidR="00120D83">
        <w:rPr>
          <w:rFonts w:asciiTheme="minorHAnsi" w:hAnsiTheme="minorHAnsi" w:cs="Arial"/>
        </w:rPr>
        <w:t>Bytomiu Odrzańskim</w:t>
      </w:r>
      <w:r w:rsidRPr="00AF1946">
        <w:rPr>
          <w:rFonts w:asciiTheme="minorHAnsi" w:hAnsiTheme="minorHAnsi" w:cs="Arial"/>
        </w:rPr>
        <w:t xml:space="preserve"> o przyjęcie przedmiotowej uchwały.</w:t>
      </w:r>
      <w:r w:rsidR="00A206E8" w:rsidRPr="00AF1946">
        <w:rPr>
          <w:rFonts w:asciiTheme="minorHAnsi" w:hAnsiTheme="minorHAnsi" w:cs="Arial"/>
        </w:rPr>
        <w:t xml:space="preserve"> Doko</w:t>
      </w:r>
      <w:r w:rsidR="00B81686" w:rsidRPr="00AF1946">
        <w:rPr>
          <w:rFonts w:asciiTheme="minorHAnsi" w:hAnsiTheme="minorHAnsi" w:cs="Arial"/>
        </w:rPr>
        <w:t>nano zmian w związku z uwag</w:t>
      </w:r>
      <w:r w:rsidR="00892467">
        <w:rPr>
          <w:rFonts w:asciiTheme="minorHAnsi" w:hAnsiTheme="minorHAnsi" w:cs="Arial"/>
        </w:rPr>
        <w:t>ą</w:t>
      </w:r>
      <w:r w:rsidR="00B81686" w:rsidRPr="00AF1946">
        <w:rPr>
          <w:rFonts w:asciiTheme="minorHAnsi" w:hAnsiTheme="minorHAnsi" w:cs="Arial"/>
        </w:rPr>
        <w:t xml:space="preserve"> nr </w:t>
      </w:r>
      <w:r w:rsidR="00892467">
        <w:rPr>
          <w:rFonts w:asciiTheme="minorHAnsi" w:hAnsiTheme="minorHAnsi" w:cs="Arial"/>
        </w:rPr>
        <w:t>9</w:t>
      </w:r>
      <w:r w:rsidR="00B81686" w:rsidRPr="00AF1946">
        <w:rPr>
          <w:rFonts w:asciiTheme="minorHAnsi" w:hAnsiTheme="minorHAnsi" w:cs="Arial"/>
        </w:rPr>
        <w:t>.</w:t>
      </w:r>
    </w:p>
    <w:p w14:paraId="5499B11F" w14:textId="77777777" w:rsidR="0094733B" w:rsidRPr="00AF1946" w:rsidRDefault="0094733B" w:rsidP="00AF1946">
      <w:pPr>
        <w:spacing w:line="312" w:lineRule="auto"/>
        <w:jc w:val="both"/>
        <w:rPr>
          <w:rFonts w:asciiTheme="minorHAnsi" w:hAnsiTheme="minorHAnsi" w:cs="Arial"/>
          <w:b/>
          <w:sz w:val="28"/>
        </w:rPr>
      </w:pPr>
    </w:p>
    <w:p w14:paraId="46F3F69B" w14:textId="77777777" w:rsidR="00482236" w:rsidRDefault="00482236" w:rsidP="00482236">
      <w:pPr>
        <w:spacing w:line="312" w:lineRule="auto"/>
        <w:ind w:left="5664"/>
        <w:jc w:val="center"/>
        <w:rPr>
          <w:rFonts w:asciiTheme="minorHAnsi" w:hAnsiTheme="minorHAnsi" w:cs="Arial"/>
          <w:b/>
          <w:sz w:val="22"/>
          <w:szCs w:val="22"/>
          <w:lang w:eastAsia="x-none"/>
        </w:rPr>
      </w:pPr>
    </w:p>
    <w:p w14:paraId="2FC2BCCB" w14:textId="77777777" w:rsidR="00482236" w:rsidRDefault="00482236" w:rsidP="00482236">
      <w:pPr>
        <w:spacing w:line="312" w:lineRule="auto"/>
        <w:ind w:left="5664"/>
        <w:jc w:val="center"/>
        <w:rPr>
          <w:rFonts w:asciiTheme="minorHAnsi" w:hAnsiTheme="minorHAnsi" w:cs="Arial"/>
          <w:b/>
          <w:sz w:val="22"/>
          <w:szCs w:val="22"/>
          <w:lang w:eastAsia="x-none"/>
        </w:rPr>
      </w:pPr>
    </w:p>
    <w:p w14:paraId="1F97E6A9" w14:textId="18487BD1" w:rsidR="00482236" w:rsidRPr="00482236" w:rsidRDefault="00482236" w:rsidP="00482236">
      <w:pPr>
        <w:spacing w:line="312" w:lineRule="auto"/>
        <w:ind w:left="5664"/>
        <w:jc w:val="center"/>
        <w:rPr>
          <w:rFonts w:asciiTheme="minorHAnsi" w:hAnsiTheme="minorHAnsi" w:cs="Arial"/>
          <w:b/>
          <w:sz w:val="22"/>
          <w:szCs w:val="22"/>
          <w:lang w:eastAsia="x-none"/>
        </w:rPr>
      </w:pPr>
      <w:r w:rsidRPr="00482236">
        <w:rPr>
          <w:rFonts w:asciiTheme="minorHAnsi" w:hAnsiTheme="minorHAnsi" w:cs="Arial"/>
          <w:b/>
          <w:sz w:val="22"/>
          <w:szCs w:val="22"/>
          <w:lang w:eastAsia="x-none"/>
        </w:rPr>
        <w:t>Burmistrz</w:t>
      </w:r>
      <w:r>
        <w:rPr>
          <w:rFonts w:asciiTheme="minorHAnsi" w:hAnsiTheme="minorHAnsi" w:cs="Arial"/>
          <w:b/>
          <w:sz w:val="22"/>
          <w:szCs w:val="22"/>
          <w:lang w:eastAsia="x-none"/>
        </w:rPr>
        <w:t xml:space="preserve"> </w:t>
      </w:r>
      <w:r w:rsidRPr="00482236">
        <w:rPr>
          <w:rFonts w:asciiTheme="minorHAnsi" w:hAnsiTheme="minorHAnsi" w:cs="Arial"/>
          <w:b/>
          <w:sz w:val="22"/>
          <w:szCs w:val="22"/>
          <w:lang w:eastAsia="x-none"/>
        </w:rPr>
        <w:t>Bytomia Odrzańskiego</w:t>
      </w:r>
    </w:p>
    <w:p w14:paraId="2178ACC6" w14:textId="77777777" w:rsidR="00482236" w:rsidRPr="00482236" w:rsidRDefault="00482236" w:rsidP="00482236">
      <w:pPr>
        <w:spacing w:line="312" w:lineRule="auto"/>
        <w:ind w:left="10620"/>
        <w:jc w:val="center"/>
        <w:rPr>
          <w:rFonts w:asciiTheme="minorHAnsi" w:hAnsiTheme="minorHAnsi" w:cs="Arial"/>
          <w:b/>
          <w:sz w:val="22"/>
          <w:szCs w:val="22"/>
          <w:lang w:eastAsia="x-none"/>
        </w:rPr>
      </w:pPr>
    </w:p>
    <w:p w14:paraId="2D88F76E" w14:textId="77777777" w:rsidR="00482236" w:rsidRPr="00482236" w:rsidRDefault="00482236" w:rsidP="00482236">
      <w:pPr>
        <w:spacing w:line="312" w:lineRule="auto"/>
        <w:ind w:left="5664"/>
        <w:jc w:val="center"/>
        <w:rPr>
          <w:rFonts w:asciiTheme="minorHAnsi" w:hAnsiTheme="minorHAnsi" w:cs="Arial"/>
          <w:b/>
          <w:sz w:val="22"/>
          <w:szCs w:val="22"/>
          <w:lang w:eastAsia="x-none"/>
        </w:rPr>
      </w:pPr>
      <w:r w:rsidRPr="00482236">
        <w:rPr>
          <w:rFonts w:asciiTheme="minorHAnsi" w:hAnsiTheme="minorHAnsi" w:cs="Arial"/>
          <w:b/>
          <w:sz w:val="22"/>
          <w:szCs w:val="22"/>
          <w:lang w:eastAsia="x-none"/>
        </w:rPr>
        <w:t>(-) JACEK SAUTER</w:t>
      </w:r>
    </w:p>
    <w:p w14:paraId="7A890615" w14:textId="77777777" w:rsidR="00482236" w:rsidRPr="00482236" w:rsidRDefault="00482236" w:rsidP="00482236">
      <w:pPr>
        <w:spacing w:line="312" w:lineRule="auto"/>
        <w:jc w:val="center"/>
        <w:rPr>
          <w:rFonts w:asciiTheme="minorHAnsi" w:hAnsiTheme="minorHAnsi" w:cs="Arial"/>
          <w:b/>
          <w:sz w:val="22"/>
          <w:szCs w:val="22"/>
          <w:lang w:eastAsia="x-none"/>
        </w:rPr>
      </w:pPr>
    </w:p>
    <w:p w14:paraId="46EDA430" w14:textId="77777777" w:rsidR="00482236" w:rsidRDefault="00482236" w:rsidP="00482236">
      <w:pPr>
        <w:spacing w:line="312" w:lineRule="auto"/>
        <w:rPr>
          <w:rFonts w:asciiTheme="minorHAnsi" w:hAnsiTheme="minorHAnsi" w:cs="Arial"/>
          <w:bCs/>
          <w:sz w:val="28"/>
          <w:szCs w:val="28"/>
          <w:lang w:eastAsia="x-none"/>
        </w:rPr>
      </w:pPr>
    </w:p>
    <w:p w14:paraId="75BB4CA3" w14:textId="6E0B3A4A" w:rsidR="00482236" w:rsidRPr="00482236" w:rsidRDefault="00482236" w:rsidP="00482236">
      <w:pPr>
        <w:spacing w:line="312" w:lineRule="auto"/>
        <w:rPr>
          <w:rFonts w:asciiTheme="minorHAnsi" w:hAnsiTheme="minorHAnsi" w:cs="Arial"/>
          <w:bCs/>
          <w:lang w:eastAsia="x-none"/>
        </w:rPr>
      </w:pPr>
      <w:r w:rsidRPr="00482236">
        <w:rPr>
          <w:rFonts w:asciiTheme="minorHAnsi" w:hAnsiTheme="minorHAnsi" w:cs="Arial"/>
          <w:bCs/>
          <w:lang w:eastAsia="x-none"/>
        </w:rPr>
        <w:t>Bytom Odrzański, listopad 2023 r.</w:t>
      </w:r>
    </w:p>
    <w:p w14:paraId="272CCDC0" w14:textId="77777777" w:rsidR="0094733B" w:rsidRPr="00482236" w:rsidRDefault="0094733B" w:rsidP="00AF1946">
      <w:pPr>
        <w:spacing w:line="312" w:lineRule="auto"/>
        <w:jc w:val="both"/>
        <w:rPr>
          <w:rFonts w:asciiTheme="minorHAnsi" w:hAnsiTheme="minorHAnsi" w:cs="Arial"/>
          <w:b/>
        </w:rPr>
      </w:pPr>
    </w:p>
    <w:sectPr w:rsidR="0094733B" w:rsidRPr="00482236" w:rsidSect="007020D1">
      <w:pgSz w:w="11906" w:h="16838"/>
      <w:pgMar w:top="1667" w:right="1417" w:bottom="1417" w:left="1417" w:header="426" w:footer="2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1CC62" w14:textId="77777777" w:rsidR="007020D1" w:rsidRDefault="007020D1">
      <w:r>
        <w:separator/>
      </w:r>
    </w:p>
  </w:endnote>
  <w:endnote w:type="continuationSeparator" w:id="0">
    <w:p w14:paraId="0E59198E" w14:textId="77777777" w:rsidR="007020D1" w:rsidRDefault="00702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2EC66E-1933-4A01-857D-BF8383DEDD28}"/>
    <w:embedBold r:id="rId2" w:fontKey="{BCFB928D-37C0-401A-8A22-453CAB86BAC7}"/>
    <w:embedItalic r:id="rId3" w:fontKey="{D616EC4F-0B45-4EEC-83E4-42758DD5B787}"/>
    <w:embedBoldItalic r:id="rId4" w:fontKey="{65F19377-757D-4B0D-9DB3-AD051F6040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 Light">
    <w:altName w:val="Arial"/>
    <w:charset w:val="00"/>
    <w:family w:val="swiss"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18A39" w14:textId="77777777" w:rsidR="0094733B" w:rsidRPr="00B85586" w:rsidRDefault="0094733B" w:rsidP="00B85586">
    <w:pPr>
      <w:pStyle w:val="Stopka"/>
      <w:tabs>
        <w:tab w:val="clear" w:pos="9072"/>
        <w:tab w:val="left" w:pos="4956"/>
        <w:tab w:val="left" w:pos="5664"/>
        <w:tab w:val="left" w:pos="6372"/>
        <w:tab w:val="left" w:pos="7080"/>
      </w:tabs>
      <w:rPr>
        <w:rFonts w:ascii="Myriad Pro Light" w:hAnsi="Myriad Pro Light" w:cs="Arial"/>
        <w:color w:val="000000"/>
        <w:sz w:val="20"/>
        <w:szCs w:val="20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753E" w14:textId="77777777" w:rsidR="0094733B" w:rsidRPr="007C26A0" w:rsidRDefault="0094733B" w:rsidP="005039C5">
    <w:pPr>
      <w:pStyle w:val="Stopka"/>
      <w:spacing w:line="240" w:lineRule="auto"/>
      <w:rPr>
        <w:rFonts w:ascii="Myriad Pro Light" w:hAnsi="Myriad Pro Light" w:cs="Arial"/>
        <w:color w:val="5BA224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1E4FB" w14:textId="77777777" w:rsidR="007020D1" w:rsidRDefault="007020D1">
      <w:r>
        <w:separator/>
      </w:r>
    </w:p>
  </w:footnote>
  <w:footnote w:type="continuationSeparator" w:id="0">
    <w:p w14:paraId="11EC2468" w14:textId="77777777" w:rsidR="007020D1" w:rsidRDefault="00702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4D52"/>
    <w:multiLevelType w:val="hybridMultilevel"/>
    <w:tmpl w:val="072A3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6DB8"/>
    <w:multiLevelType w:val="hybridMultilevel"/>
    <w:tmpl w:val="7C7E6BCA"/>
    <w:lvl w:ilvl="0" w:tplc="924272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81B"/>
    <w:multiLevelType w:val="hybridMultilevel"/>
    <w:tmpl w:val="551EC9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3A312A"/>
    <w:multiLevelType w:val="hybridMultilevel"/>
    <w:tmpl w:val="D37A7D3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5108E"/>
    <w:multiLevelType w:val="hybridMultilevel"/>
    <w:tmpl w:val="B4EA14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D9760B"/>
    <w:multiLevelType w:val="hybridMultilevel"/>
    <w:tmpl w:val="D4DA50F6"/>
    <w:lvl w:ilvl="0" w:tplc="85EAEC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3534A"/>
    <w:multiLevelType w:val="hybridMultilevel"/>
    <w:tmpl w:val="C2420562"/>
    <w:lvl w:ilvl="0" w:tplc="F4FC094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F58B3"/>
    <w:multiLevelType w:val="hybridMultilevel"/>
    <w:tmpl w:val="485EBD9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85577C"/>
    <w:multiLevelType w:val="hybridMultilevel"/>
    <w:tmpl w:val="13B087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547EEF"/>
    <w:multiLevelType w:val="hybridMultilevel"/>
    <w:tmpl w:val="DA0CB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F3FF7"/>
    <w:multiLevelType w:val="hybridMultilevel"/>
    <w:tmpl w:val="08EA7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41D1C"/>
    <w:multiLevelType w:val="hybridMultilevel"/>
    <w:tmpl w:val="289C39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E52790"/>
    <w:multiLevelType w:val="hybridMultilevel"/>
    <w:tmpl w:val="A6243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10969"/>
    <w:multiLevelType w:val="hybridMultilevel"/>
    <w:tmpl w:val="11184B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A47FA"/>
    <w:multiLevelType w:val="hybridMultilevel"/>
    <w:tmpl w:val="64B8451E"/>
    <w:lvl w:ilvl="0" w:tplc="033A3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66828"/>
    <w:multiLevelType w:val="hybridMultilevel"/>
    <w:tmpl w:val="D6F6260A"/>
    <w:lvl w:ilvl="0" w:tplc="629ED11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3165184">
    <w:abstractNumId w:val="5"/>
  </w:num>
  <w:num w:numId="2" w16cid:durableId="1959022069">
    <w:abstractNumId w:val="14"/>
  </w:num>
  <w:num w:numId="3" w16cid:durableId="1906451584">
    <w:abstractNumId w:val="4"/>
  </w:num>
  <w:num w:numId="4" w16cid:durableId="2066096934">
    <w:abstractNumId w:val="0"/>
  </w:num>
  <w:num w:numId="5" w16cid:durableId="855265831">
    <w:abstractNumId w:val="13"/>
  </w:num>
  <w:num w:numId="6" w16cid:durableId="1624773957">
    <w:abstractNumId w:val="12"/>
  </w:num>
  <w:num w:numId="7" w16cid:durableId="705107211">
    <w:abstractNumId w:val="15"/>
  </w:num>
  <w:num w:numId="8" w16cid:durableId="1770733782">
    <w:abstractNumId w:val="3"/>
  </w:num>
  <w:num w:numId="9" w16cid:durableId="118694958">
    <w:abstractNumId w:val="7"/>
  </w:num>
  <w:num w:numId="10" w16cid:durableId="615675934">
    <w:abstractNumId w:val="8"/>
  </w:num>
  <w:num w:numId="11" w16cid:durableId="2057653644">
    <w:abstractNumId w:val="6"/>
  </w:num>
  <w:num w:numId="12" w16cid:durableId="1283420120">
    <w:abstractNumId w:val="2"/>
  </w:num>
  <w:num w:numId="13" w16cid:durableId="1851096238">
    <w:abstractNumId w:val="10"/>
  </w:num>
  <w:num w:numId="14" w16cid:durableId="1971276291">
    <w:abstractNumId w:val="11"/>
  </w:num>
  <w:num w:numId="15" w16cid:durableId="485823115">
    <w:abstractNumId w:val="9"/>
  </w:num>
  <w:num w:numId="16" w16cid:durableId="12223565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99"/>
    <w:rsid w:val="0000036D"/>
    <w:rsid w:val="00003DFA"/>
    <w:rsid w:val="0000608B"/>
    <w:rsid w:val="000066ED"/>
    <w:rsid w:val="00017212"/>
    <w:rsid w:val="0001760C"/>
    <w:rsid w:val="000306DF"/>
    <w:rsid w:val="00050188"/>
    <w:rsid w:val="000519FA"/>
    <w:rsid w:val="000524DC"/>
    <w:rsid w:val="00052EAE"/>
    <w:rsid w:val="00070FA9"/>
    <w:rsid w:val="0008072C"/>
    <w:rsid w:val="00083915"/>
    <w:rsid w:val="00086609"/>
    <w:rsid w:val="0009783B"/>
    <w:rsid w:val="000A5D88"/>
    <w:rsid w:val="000C5C02"/>
    <w:rsid w:val="000D1280"/>
    <w:rsid w:val="000D4344"/>
    <w:rsid w:val="000D7122"/>
    <w:rsid w:val="000E0B15"/>
    <w:rsid w:val="000E4B6D"/>
    <w:rsid w:val="000E6BD3"/>
    <w:rsid w:val="000E7BB8"/>
    <w:rsid w:val="000F0E6A"/>
    <w:rsid w:val="000F181F"/>
    <w:rsid w:val="000F7FDC"/>
    <w:rsid w:val="00101FD4"/>
    <w:rsid w:val="00102DEC"/>
    <w:rsid w:val="001037B3"/>
    <w:rsid w:val="0011046A"/>
    <w:rsid w:val="0011098F"/>
    <w:rsid w:val="00120D83"/>
    <w:rsid w:val="00120F61"/>
    <w:rsid w:val="0013581A"/>
    <w:rsid w:val="001411D2"/>
    <w:rsid w:val="00144ED5"/>
    <w:rsid w:val="0014715B"/>
    <w:rsid w:val="001634C3"/>
    <w:rsid w:val="0017127A"/>
    <w:rsid w:val="00173CC3"/>
    <w:rsid w:val="00185F08"/>
    <w:rsid w:val="001922F7"/>
    <w:rsid w:val="00194499"/>
    <w:rsid w:val="00194E69"/>
    <w:rsid w:val="001A107F"/>
    <w:rsid w:val="001B5551"/>
    <w:rsid w:val="001C3DA6"/>
    <w:rsid w:val="001C4AFE"/>
    <w:rsid w:val="001C5832"/>
    <w:rsid w:val="001F60ED"/>
    <w:rsid w:val="0021072D"/>
    <w:rsid w:val="00214C0C"/>
    <w:rsid w:val="0021699B"/>
    <w:rsid w:val="00217D1E"/>
    <w:rsid w:val="002255CF"/>
    <w:rsid w:val="00227B37"/>
    <w:rsid w:val="00230277"/>
    <w:rsid w:val="00230BD4"/>
    <w:rsid w:val="0023129B"/>
    <w:rsid w:val="00233018"/>
    <w:rsid w:val="00235F78"/>
    <w:rsid w:val="002362D5"/>
    <w:rsid w:val="00242158"/>
    <w:rsid w:val="00246741"/>
    <w:rsid w:val="00260636"/>
    <w:rsid w:val="00262015"/>
    <w:rsid w:val="00280A13"/>
    <w:rsid w:val="002932F6"/>
    <w:rsid w:val="002A36BA"/>
    <w:rsid w:val="002A5FC2"/>
    <w:rsid w:val="002B15DF"/>
    <w:rsid w:val="002B1B0F"/>
    <w:rsid w:val="002B2E81"/>
    <w:rsid w:val="002C4BD6"/>
    <w:rsid w:val="002D1B3E"/>
    <w:rsid w:val="002D4C24"/>
    <w:rsid w:val="002E56A1"/>
    <w:rsid w:val="002F023B"/>
    <w:rsid w:val="002F2A01"/>
    <w:rsid w:val="002F3828"/>
    <w:rsid w:val="002F4BBE"/>
    <w:rsid w:val="003000B2"/>
    <w:rsid w:val="003021BA"/>
    <w:rsid w:val="003064FE"/>
    <w:rsid w:val="003102FF"/>
    <w:rsid w:val="0031089D"/>
    <w:rsid w:val="003118A6"/>
    <w:rsid w:val="0031201E"/>
    <w:rsid w:val="003127F7"/>
    <w:rsid w:val="00320D61"/>
    <w:rsid w:val="00333148"/>
    <w:rsid w:val="003527B2"/>
    <w:rsid w:val="0035338F"/>
    <w:rsid w:val="00362345"/>
    <w:rsid w:val="00362E2B"/>
    <w:rsid w:val="00377113"/>
    <w:rsid w:val="003828C7"/>
    <w:rsid w:val="003909E2"/>
    <w:rsid w:val="0039249A"/>
    <w:rsid w:val="00395AD4"/>
    <w:rsid w:val="003A2046"/>
    <w:rsid w:val="003A3554"/>
    <w:rsid w:val="003A6880"/>
    <w:rsid w:val="003A74D1"/>
    <w:rsid w:val="003B6327"/>
    <w:rsid w:val="003B640D"/>
    <w:rsid w:val="003C4330"/>
    <w:rsid w:val="003D06F8"/>
    <w:rsid w:val="003D3D5E"/>
    <w:rsid w:val="003D4A50"/>
    <w:rsid w:val="003D6AE1"/>
    <w:rsid w:val="003E1825"/>
    <w:rsid w:val="003E1D26"/>
    <w:rsid w:val="003E7A48"/>
    <w:rsid w:val="00403549"/>
    <w:rsid w:val="00403ADC"/>
    <w:rsid w:val="00406B49"/>
    <w:rsid w:val="00411D1C"/>
    <w:rsid w:val="00412977"/>
    <w:rsid w:val="00416F59"/>
    <w:rsid w:val="00440166"/>
    <w:rsid w:val="0045666A"/>
    <w:rsid w:val="00456BA8"/>
    <w:rsid w:val="004618EA"/>
    <w:rsid w:val="00462EFB"/>
    <w:rsid w:val="00467F00"/>
    <w:rsid w:val="00472956"/>
    <w:rsid w:val="0047375C"/>
    <w:rsid w:val="0047539C"/>
    <w:rsid w:val="00477054"/>
    <w:rsid w:val="00482236"/>
    <w:rsid w:val="00483BED"/>
    <w:rsid w:val="00490560"/>
    <w:rsid w:val="00495D13"/>
    <w:rsid w:val="004A31AA"/>
    <w:rsid w:val="004B17F3"/>
    <w:rsid w:val="004B2D3B"/>
    <w:rsid w:val="004B2E2A"/>
    <w:rsid w:val="004C1A0C"/>
    <w:rsid w:val="004D2A48"/>
    <w:rsid w:val="004E7C8D"/>
    <w:rsid w:val="004F774F"/>
    <w:rsid w:val="00501C43"/>
    <w:rsid w:val="005039C5"/>
    <w:rsid w:val="00522EA1"/>
    <w:rsid w:val="00526AA4"/>
    <w:rsid w:val="00526FED"/>
    <w:rsid w:val="0053164B"/>
    <w:rsid w:val="00531F57"/>
    <w:rsid w:val="005321EE"/>
    <w:rsid w:val="00542BAD"/>
    <w:rsid w:val="00543508"/>
    <w:rsid w:val="00544614"/>
    <w:rsid w:val="00552ACC"/>
    <w:rsid w:val="00553F63"/>
    <w:rsid w:val="00556227"/>
    <w:rsid w:val="00565FBA"/>
    <w:rsid w:val="005679A2"/>
    <w:rsid w:val="00567C79"/>
    <w:rsid w:val="00571434"/>
    <w:rsid w:val="00573BCE"/>
    <w:rsid w:val="005754C6"/>
    <w:rsid w:val="00596AAC"/>
    <w:rsid w:val="005A5A6B"/>
    <w:rsid w:val="005A7F60"/>
    <w:rsid w:val="005B0411"/>
    <w:rsid w:val="005B5BBD"/>
    <w:rsid w:val="005B661C"/>
    <w:rsid w:val="005C7932"/>
    <w:rsid w:val="005D1528"/>
    <w:rsid w:val="005D399D"/>
    <w:rsid w:val="005E2E72"/>
    <w:rsid w:val="005E4E1E"/>
    <w:rsid w:val="005F2242"/>
    <w:rsid w:val="005F3967"/>
    <w:rsid w:val="005F6771"/>
    <w:rsid w:val="005F6D39"/>
    <w:rsid w:val="00616C15"/>
    <w:rsid w:val="00616F62"/>
    <w:rsid w:val="00624979"/>
    <w:rsid w:val="00630FF8"/>
    <w:rsid w:val="006348E4"/>
    <w:rsid w:val="006422AB"/>
    <w:rsid w:val="00652DEE"/>
    <w:rsid w:val="00654715"/>
    <w:rsid w:val="0066279F"/>
    <w:rsid w:val="00663B54"/>
    <w:rsid w:val="00666278"/>
    <w:rsid w:val="0066632C"/>
    <w:rsid w:val="0067204B"/>
    <w:rsid w:val="00676712"/>
    <w:rsid w:val="00683744"/>
    <w:rsid w:val="00684D98"/>
    <w:rsid w:val="0069120C"/>
    <w:rsid w:val="0069684B"/>
    <w:rsid w:val="006A493B"/>
    <w:rsid w:val="006B0EFF"/>
    <w:rsid w:val="006B4A66"/>
    <w:rsid w:val="006B4ACE"/>
    <w:rsid w:val="006B5522"/>
    <w:rsid w:val="006B67C4"/>
    <w:rsid w:val="006F02DF"/>
    <w:rsid w:val="006F23BD"/>
    <w:rsid w:val="007020D1"/>
    <w:rsid w:val="007029EC"/>
    <w:rsid w:val="00706904"/>
    <w:rsid w:val="007235FE"/>
    <w:rsid w:val="00731F8B"/>
    <w:rsid w:val="007350C5"/>
    <w:rsid w:val="00736640"/>
    <w:rsid w:val="00737A95"/>
    <w:rsid w:val="00746995"/>
    <w:rsid w:val="00747DA4"/>
    <w:rsid w:val="00751556"/>
    <w:rsid w:val="00763B8B"/>
    <w:rsid w:val="00763FDF"/>
    <w:rsid w:val="007656FE"/>
    <w:rsid w:val="00774598"/>
    <w:rsid w:val="007775D3"/>
    <w:rsid w:val="00783A14"/>
    <w:rsid w:val="00785A34"/>
    <w:rsid w:val="00787801"/>
    <w:rsid w:val="007A13AB"/>
    <w:rsid w:val="007A3E4F"/>
    <w:rsid w:val="007B3742"/>
    <w:rsid w:val="007C26A0"/>
    <w:rsid w:val="007C6074"/>
    <w:rsid w:val="007C791A"/>
    <w:rsid w:val="007D5327"/>
    <w:rsid w:val="007E0C04"/>
    <w:rsid w:val="007E131F"/>
    <w:rsid w:val="007E331D"/>
    <w:rsid w:val="007F3981"/>
    <w:rsid w:val="007F4334"/>
    <w:rsid w:val="00802B81"/>
    <w:rsid w:val="00803DD3"/>
    <w:rsid w:val="00804F6B"/>
    <w:rsid w:val="0081004D"/>
    <w:rsid w:val="008122CB"/>
    <w:rsid w:val="008237D0"/>
    <w:rsid w:val="00835F1B"/>
    <w:rsid w:val="008572A7"/>
    <w:rsid w:val="00857F2E"/>
    <w:rsid w:val="00860C8A"/>
    <w:rsid w:val="00865E79"/>
    <w:rsid w:val="0087020D"/>
    <w:rsid w:val="008824A2"/>
    <w:rsid w:val="00882D3D"/>
    <w:rsid w:val="008835BB"/>
    <w:rsid w:val="008838B9"/>
    <w:rsid w:val="00890048"/>
    <w:rsid w:val="00892467"/>
    <w:rsid w:val="008A5D24"/>
    <w:rsid w:val="008A7BB4"/>
    <w:rsid w:val="008B394E"/>
    <w:rsid w:val="008B542E"/>
    <w:rsid w:val="008B7FB8"/>
    <w:rsid w:val="008B7FDE"/>
    <w:rsid w:val="008C17E2"/>
    <w:rsid w:val="008D003B"/>
    <w:rsid w:val="008D4F55"/>
    <w:rsid w:val="008E07AC"/>
    <w:rsid w:val="008E0D89"/>
    <w:rsid w:val="008E307F"/>
    <w:rsid w:val="008F5058"/>
    <w:rsid w:val="008F57D6"/>
    <w:rsid w:val="00901BE3"/>
    <w:rsid w:val="0090365B"/>
    <w:rsid w:val="0090422A"/>
    <w:rsid w:val="00904AFD"/>
    <w:rsid w:val="009136CF"/>
    <w:rsid w:val="009230B1"/>
    <w:rsid w:val="00923CF3"/>
    <w:rsid w:val="0092636C"/>
    <w:rsid w:val="009340DE"/>
    <w:rsid w:val="009344E8"/>
    <w:rsid w:val="00937F91"/>
    <w:rsid w:val="00944F10"/>
    <w:rsid w:val="0094733B"/>
    <w:rsid w:val="009528AC"/>
    <w:rsid w:val="00955F8C"/>
    <w:rsid w:val="0097081F"/>
    <w:rsid w:val="00970AA9"/>
    <w:rsid w:val="00973741"/>
    <w:rsid w:val="00981801"/>
    <w:rsid w:val="00986076"/>
    <w:rsid w:val="0099039E"/>
    <w:rsid w:val="00993DA5"/>
    <w:rsid w:val="009A1015"/>
    <w:rsid w:val="009A17C9"/>
    <w:rsid w:val="009A551F"/>
    <w:rsid w:val="009A55A2"/>
    <w:rsid w:val="009B2934"/>
    <w:rsid w:val="009B3F60"/>
    <w:rsid w:val="009B7A5D"/>
    <w:rsid w:val="009C39FB"/>
    <w:rsid w:val="009C52AB"/>
    <w:rsid w:val="009D2878"/>
    <w:rsid w:val="009D5A5C"/>
    <w:rsid w:val="009E003D"/>
    <w:rsid w:val="009E7AA5"/>
    <w:rsid w:val="009F101B"/>
    <w:rsid w:val="00A07A81"/>
    <w:rsid w:val="00A10526"/>
    <w:rsid w:val="00A17B1B"/>
    <w:rsid w:val="00A206E8"/>
    <w:rsid w:val="00A21037"/>
    <w:rsid w:val="00A259FA"/>
    <w:rsid w:val="00A3025A"/>
    <w:rsid w:val="00A325A6"/>
    <w:rsid w:val="00A42AD6"/>
    <w:rsid w:val="00A46B3C"/>
    <w:rsid w:val="00A50707"/>
    <w:rsid w:val="00A53BEF"/>
    <w:rsid w:val="00A54FC6"/>
    <w:rsid w:val="00A6631C"/>
    <w:rsid w:val="00A73505"/>
    <w:rsid w:val="00A75BEF"/>
    <w:rsid w:val="00A85BC9"/>
    <w:rsid w:val="00AA3389"/>
    <w:rsid w:val="00AC1158"/>
    <w:rsid w:val="00AD56C8"/>
    <w:rsid w:val="00AE1EB5"/>
    <w:rsid w:val="00AE4EFC"/>
    <w:rsid w:val="00AE4F55"/>
    <w:rsid w:val="00AE620E"/>
    <w:rsid w:val="00AE6A40"/>
    <w:rsid w:val="00AE722E"/>
    <w:rsid w:val="00AF1946"/>
    <w:rsid w:val="00AF30E4"/>
    <w:rsid w:val="00B0788F"/>
    <w:rsid w:val="00B07F26"/>
    <w:rsid w:val="00B10019"/>
    <w:rsid w:val="00B127E1"/>
    <w:rsid w:val="00B142CE"/>
    <w:rsid w:val="00B26180"/>
    <w:rsid w:val="00B30B33"/>
    <w:rsid w:val="00B37968"/>
    <w:rsid w:val="00B40FE4"/>
    <w:rsid w:val="00B413E2"/>
    <w:rsid w:val="00B42CA3"/>
    <w:rsid w:val="00B4307F"/>
    <w:rsid w:val="00B4580A"/>
    <w:rsid w:val="00B53132"/>
    <w:rsid w:val="00B56F7E"/>
    <w:rsid w:val="00B61505"/>
    <w:rsid w:val="00B66F57"/>
    <w:rsid w:val="00B6702A"/>
    <w:rsid w:val="00B7029B"/>
    <w:rsid w:val="00B70484"/>
    <w:rsid w:val="00B73FC0"/>
    <w:rsid w:val="00B74D8F"/>
    <w:rsid w:val="00B81686"/>
    <w:rsid w:val="00B84A4B"/>
    <w:rsid w:val="00B85586"/>
    <w:rsid w:val="00B90956"/>
    <w:rsid w:val="00B92A77"/>
    <w:rsid w:val="00BA0272"/>
    <w:rsid w:val="00BA598A"/>
    <w:rsid w:val="00BB28DD"/>
    <w:rsid w:val="00BB452C"/>
    <w:rsid w:val="00BC0174"/>
    <w:rsid w:val="00BC3A8F"/>
    <w:rsid w:val="00BD1D4C"/>
    <w:rsid w:val="00BE4CD6"/>
    <w:rsid w:val="00BE4D5B"/>
    <w:rsid w:val="00BF1AE6"/>
    <w:rsid w:val="00BF6BD3"/>
    <w:rsid w:val="00C018BC"/>
    <w:rsid w:val="00C03640"/>
    <w:rsid w:val="00C11864"/>
    <w:rsid w:val="00C14D4E"/>
    <w:rsid w:val="00C319AE"/>
    <w:rsid w:val="00C31E0F"/>
    <w:rsid w:val="00C44CA0"/>
    <w:rsid w:val="00C45D60"/>
    <w:rsid w:val="00C51B3A"/>
    <w:rsid w:val="00C71D9B"/>
    <w:rsid w:val="00CA2C92"/>
    <w:rsid w:val="00CC0E8A"/>
    <w:rsid w:val="00CC17F9"/>
    <w:rsid w:val="00CE0525"/>
    <w:rsid w:val="00CE0EEF"/>
    <w:rsid w:val="00CE6F03"/>
    <w:rsid w:val="00CF2AFF"/>
    <w:rsid w:val="00D20F2B"/>
    <w:rsid w:val="00D30D38"/>
    <w:rsid w:val="00D346AD"/>
    <w:rsid w:val="00D36704"/>
    <w:rsid w:val="00D41001"/>
    <w:rsid w:val="00D47DD7"/>
    <w:rsid w:val="00D47DDB"/>
    <w:rsid w:val="00D60440"/>
    <w:rsid w:val="00D60666"/>
    <w:rsid w:val="00D63782"/>
    <w:rsid w:val="00D64F26"/>
    <w:rsid w:val="00D652AB"/>
    <w:rsid w:val="00D679F8"/>
    <w:rsid w:val="00D74BCB"/>
    <w:rsid w:val="00D75873"/>
    <w:rsid w:val="00D81FCC"/>
    <w:rsid w:val="00D92421"/>
    <w:rsid w:val="00D964AB"/>
    <w:rsid w:val="00D96AA2"/>
    <w:rsid w:val="00D97B8D"/>
    <w:rsid w:val="00DA2442"/>
    <w:rsid w:val="00DA3D37"/>
    <w:rsid w:val="00DC0397"/>
    <w:rsid w:val="00DC16F3"/>
    <w:rsid w:val="00DC1EDC"/>
    <w:rsid w:val="00DC3B45"/>
    <w:rsid w:val="00DD0745"/>
    <w:rsid w:val="00DD3A0F"/>
    <w:rsid w:val="00DE5294"/>
    <w:rsid w:val="00DE6397"/>
    <w:rsid w:val="00DF15CB"/>
    <w:rsid w:val="00DF1CFA"/>
    <w:rsid w:val="00DF7B61"/>
    <w:rsid w:val="00E02ECF"/>
    <w:rsid w:val="00E03FBE"/>
    <w:rsid w:val="00E04DD3"/>
    <w:rsid w:val="00E058B6"/>
    <w:rsid w:val="00E11910"/>
    <w:rsid w:val="00E14225"/>
    <w:rsid w:val="00E1465B"/>
    <w:rsid w:val="00E149C7"/>
    <w:rsid w:val="00E14CBE"/>
    <w:rsid w:val="00E2259E"/>
    <w:rsid w:val="00E25D5E"/>
    <w:rsid w:val="00E33331"/>
    <w:rsid w:val="00E33B45"/>
    <w:rsid w:val="00E35B2D"/>
    <w:rsid w:val="00E417BC"/>
    <w:rsid w:val="00E417FF"/>
    <w:rsid w:val="00E42675"/>
    <w:rsid w:val="00E452D5"/>
    <w:rsid w:val="00E51B8F"/>
    <w:rsid w:val="00E5708C"/>
    <w:rsid w:val="00E64B68"/>
    <w:rsid w:val="00E65454"/>
    <w:rsid w:val="00E65973"/>
    <w:rsid w:val="00E725A4"/>
    <w:rsid w:val="00E7559F"/>
    <w:rsid w:val="00E75E33"/>
    <w:rsid w:val="00E7697F"/>
    <w:rsid w:val="00E819E4"/>
    <w:rsid w:val="00E81CA4"/>
    <w:rsid w:val="00E904C7"/>
    <w:rsid w:val="00EA1483"/>
    <w:rsid w:val="00EA2400"/>
    <w:rsid w:val="00EA7F4B"/>
    <w:rsid w:val="00EB4772"/>
    <w:rsid w:val="00EB5069"/>
    <w:rsid w:val="00EC159A"/>
    <w:rsid w:val="00EC1CC9"/>
    <w:rsid w:val="00EC52D5"/>
    <w:rsid w:val="00ED1C35"/>
    <w:rsid w:val="00ED3F4A"/>
    <w:rsid w:val="00EE0D39"/>
    <w:rsid w:val="00EE180A"/>
    <w:rsid w:val="00EE1D28"/>
    <w:rsid w:val="00EE423D"/>
    <w:rsid w:val="00EE5503"/>
    <w:rsid w:val="00F126A2"/>
    <w:rsid w:val="00F12FC8"/>
    <w:rsid w:val="00F13664"/>
    <w:rsid w:val="00F253F3"/>
    <w:rsid w:val="00F32D96"/>
    <w:rsid w:val="00F34562"/>
    <w:rsid w:val="00F411DB"/>
    <w:rsid w:val="00F41B99"/>
    <w:rsid w:val="00F53CB3"/>
    <w:rsid w:val="00F609C4"/>
    <w:rsid w:val="00F63765"/>
    <w:rsid w:val="00F82ADF"/>
    <w:rsid w:val="00F846F2"/>
    <w:rsid w:val="00F900F6"/>
    <w:rsid w:val="00F91E71"/>
    <w:rsid w:val="00F94736"/>
    <w:rsid w:val="00F97310"/>
    <w:rsid w:val="00FB60D6"/>
    <w:rsid w:val="00FD4872"/>
    <w:rsid w:val="00FD7AF7"/>
    <w:rsid w:val="00FE3090"/>
    <w:rsid w:val="00FE637E"/>
    <w:rsid w:val="00FE6C8A"/>
    <w:rsid w:val="00FF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B4AD2A"/>
  <w15:chartTrackingRefBased/>
  <w15:docId w15:val="{5F76B9F7-92B3-EF45-8047-5BFAE8D5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95AD4"/>
    <w:pPr>
      <w:spacing w:line="36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F1946"/>
    <w:pPr>
      <w:keepNext/>
      <w:spacing w:before="240" w:after="60"/>
      <w:outlineLvl w:val="0"/>
    </w:pPr>
    <w:rPr>
      <w:rFonts w:asciiTheme="minorHAnsi" w:eastAsiaTheme="majorEastAsia" w:hAnsiTheme="min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0422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109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1098F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dymka">
    <w:name w:val="Balloon Text"/>
    <w:basedOn w:val="Normalny"/>
    <w:link w:val="TekstdymkaZnak"/>
    <w:rsid w:val="00472956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472956"/>
    <w:rPr>
      <w:rFonts w:ascii="Segoe UI" w:hAnsi="Segoe UI" w:cs="Segoe UI"/>
      <w:sz w:val="18"/>
      <w:szCs w:val="18"/>
    </w:rPr>
  </w:style>
  <w:style w:type="character" w:customStyle="1" w:styleId="StopkaZnak">
    <w:name w:val="Stopka Znak"/>
    <w:link w:val="Stopka"/>
    <w:rsid w:val="007C26A0"/>
    <w:rPr>
      <w:sz w:val="24"/>
      <w:szCs w:val="24"/>
    </w:rPr>
  </w:style>
  <w:style w:type="character" w:styleId="Hipercze">
    <w:name w:val="Hyperlink"/>
    <w:uiPriority w:val="99"/>
    <w:unhideWhenUsed/>
    <w:rsid w:val="0026201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620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2Znak">
    <w:name w:val="Nagłówek 2 Znak"/>
    <w:link w:val="Nagwek2"/>
    <w:uiPriority w:val="9"/>
    <w:rsid w:val="0090422A"/>
    <w:rPr>
      <w:b/>
      <w:bCs/>
      <w:sz w:val="36"/>
      <w:szCs w:val="36"/>
    </w:rPr>
  </w:style>
  <w:style w:type="character" w:customStyle="1" w:styleId="apple-converted-space">
    <w:name w:val="apple-converted-space"/>
    <w:basedOn w:val="Domylnaczcionkaakapitu"/>
    <w:rsid w:val="007D5327"/>
  </w:style>
  <w:style w:type="paragraph" w:customStyle="1" w:styleId="Zawartotabeli">
    <w:name w:val="Zawartość tabeli"/>
    <w:basedOn w:val="Normalny"/>
    <w:rsid w:val="00B6702A"/>
    <w:pPr>
      <w:widowControl w:val="0"/>
      <w:suppressAutoHyphens/>
      <w:spacing w:line="240" w:lineRule="auto"/>
    </w:pPr>
    <w:rPr>
      <w:rFonts w:ascii="Liberation Serif" w:eastAsia="Droid Sans Fallback" w:hAnsi="Liberation Serif" w:cs="FreeSans"/>
      <w:color w:val="00000A"/>
      <w:kern w:val="1"/>
      <w:lang w:eastAsia="zh-CN" w:bidi="hi-IN"/>
    </w:rPr>
  </w:style>
  <w:style w:type="table" w:styleId="Tabela-Siatka">
    <w:name w:val="Table Grid"/>
    <w:basedOn w:val="Standardowy"/>
    <w:rsid w:val="00097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4B2E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B2E2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B2E2A"/>
  </w:style>
  <w:style w:type="paragraph" w:styleId="Tematkomentarza">
    <w:name w:val="annotation subject"/>
    <w:basedOn w:val="Tekstkomentarza"/>
    <w:next w:val="Tekstkomentarza"/>
    <w:link w:val="TematkomentarzaZnak"/>
    <w:rsid w:val="004B2E2A"/>
    <w:rPr>
      <w:b/>
      <w:bCs/>
    </w:rPr>
  </w:style>
  <w:style w:type="character" w:customStyle="1" w:styleId="TematkomentarzaZnak">
    <w:name w:val="Temat komentarza Znak"/>
    <w:link w:val="Tematkomentarza"/>
    <w:rsid w:val="004B2E2A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AF1946"/>
    <w:rPr>
      <w:rFonts w:asciiTheme="minorHAnsi" w:eastAsiaTheme="majorEastAsia" w:hAnsiTheme="minorHAnsi" w:cstheme="majorBidi"/>
      <w:b/>
      <w:bCs/>
      <w:kern w:val="32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6D39"/>
    <w:rPr>
      <w:color w:val="605E5C"/>
      <w:shd w:val="clear" w:color="auto" w:fill="E1DFDD"/>
    </w:rPr>
  </w:style>
  <w:style w:type="table" w:styleId="Tabelasiatki5ciemnaakcent6">
    <w:name w:val="Grid Table 5 Dark Accent 6"/>
    <w:basedOn w:val="Standardowy"/>
    <w:uiPriority w:val="50"/>
    <w:rsid w:val="003120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bytomodrzanski.pl/home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EATA~1.NOW\USTAWI~1\Temp\Zalacznik_nr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EDE8E-0E51-4DCC-B138-AE0ECA5BC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Zalacznik_nr_2.dot</Template>
  <TotalTime>31</TotalTime>
  <Pages>20</Pages>
  <Words>2542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Słubice</Company>
  <LinksUpToDate>false</LinksUpToDate>
  <CharactersWithSpaces>17761</CharactersWithSpaces>
  <SharedDoc>false</SharedDoc>
  <HLinks>
    <vt:vector size="12" baseType="variant">
      <vt:variant>
        <vt:i4>983060</vt:i4>
      </vt:variant>
      <vt:variant>
        <vt:i4>3</vt:i4>
      </vt:variant>
      <vt:variant>
        <vt:i4>0</vt:i4>
      </vt:variant>
      <vt:variant>
        <vt:i4>5</vt:i4>
      </vt:variant>
      <vt:variant>
        <vt:lpwstr>http://slubice.pl/pl/GmProRew</vt:lpwstr>
      </vt:variant>
      <vt:variant>
        <vt:lpwstr/>
      </vt:variant>
      <vt:variant>
        <vt:i4>7143527</vt:i4>
      </vt:variant>
      <vt:variant>
        <vt:i4>0</vt:i4>
      </vt:variant>
      <vt:variant>
        <vt:i4>0</vt:i4>
      </vt:variant>
      <vt:variant>
        <vt:i4>5</vt:i4>
      </vt:variant>
      <vt:variant>
        <vt:lpwstr>https://www.bytomodrzanski.pl/home/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beata.nowakowska</dc:creator>
  <cp:keywords/>
  <cp:lastModifiedBy>MP</cp:lastModifiedBy>
  <cp:revision>14</cp:revision>
  <cp:lastPrinted>2017-03-23T12:29:00Z</cp:lastPrinted>
  <dcterms:created xsi:type="dcterms:W3CDTF">2024-01-16T06:19:00Z</dcterms:created>
  <dcterms:modified xsi:type="dcterms:W3CDTF">2024-01-16T08:05:00Z</dcterms:modified>
</cp:coreProperties>
</file>